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Verdana" w:eastAsia="Times New Roman" w:hAnsi="Verdana" w:cs="Times New Roman"/>
          <w:color w:val="000000"/>
          <w:lang w:eastAsia="en-PH"/>
        </w:rPr>
        <w:t>588 Phil. 872</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p>
    <w:p w:rsidR="008C3EE9" w:rsidRPr="008C3EE9" w:rsidRDefault="008C3EE9" w:rsidP="008C3EE9">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r w:rsidRPr="008C3EE9">
        <w:rPr>
          <w:rFonts w:ascii="Verdana" w:eastAsia="Times New Roman" w:hAnsi="Verdana" w:cs="Times New Roman"/>
          <w:b/>
          <w:bCs/>
          <w:color w:val="000000"/>
          <w:sz w:val="36"/>
          <w:szCs w:val="36"/>
          <w:lang w:eastAsia="en-PH"/>
        </w:rPr>
        <w:t>EN BANC</w:t>
      </w:r>
    </w:p>
    <w:p w:rsidR="008C3EE9" w:rsidRPr="008C3EE9" w:rsidRDefault="008C3EE9" w:rsidP="008C3EE9">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proofErr w:type="gramStart"/>
      <w:r w:rsidRPr="008C3EE9">
        <w:rPr>
          <w:rFonts w:ascii="Verdana" w:eastAsia="Times New Roman" w:hAnsi="Verdana" w:cs="Times New Roman"/>
          <w:b/>
          <w:bCs/>
          <w:color w:val="000000"/>
          <w:sz w:val="36"/>
          <w:szCs w:val="36"/>
          <w:lang w:eastAsia="en-PH"/>
        </w:rPr>
        <w:t>[ G.R</w:t>
      </w:r>
      <w:proofErr w:type="gramEnd"/>
      <w:r w:rsidRPr="008C3EE9">
        <w:rPr>
          <w:rFonts w:ascii="Verdana" w:eastAsia="Times New Roman" w:hAnsi="Verdana" w:cs="Times New Roman"/>
          <w:b/>
          <w:bCs/>
          <w:color w:val="000000"/>
          <w:sz w:val="36"/>
          <w:szCs w:val="36"/>
          <w:lang w:eastAsia="en-PH"/>
        </w:rPr>
        <w:t>. No. 172370, October 06, 2008 ]</w:t>
      </w:r>
    </w:p>
    <w:p w:rsidR="008C3EE9" w:rsidRPr="008C3EE9" w:rsidRDefault="008C3EE9" w:rsidP="008C3EE9">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proofErr w:type="gramStart"/>
      <w:r w:rsidRPr="008C3EE9">
        <w:rPr>
          <w:rFonts w:ascii="Verdana" w:eastAsia="Times New Roman" w:hAnsi="Verdana" w:cs="Times New Roman"/>
          <w:b/>
          <w:bCs/>
          <w:color w:val="000000"/>
          <w:sz w:val="27"/>
          <w:szCs w:val="27"/>
          <w:lang w:eastAsia="en-PH"/>
        </w:rPr>
        <w:t>PEOPLE OF THE PHILIPPINES, PLAINTIFF-APPELLEE, VS.</w:t>
      </w:r>
      <w:proofErr w:type="gramEnd"/>
      <w:r w:rsidRPr="008C3EE9">
        <w:rPr>
          <w:rFonts w:ascii="Verdana" w:eastAsia="Times New Roman" w:hAnsi="Verdana" w:cs="Times New Roman"/>
          <w:b/>
          <w:bCs/>
          <w:color w:val="000000"/>
          <w:sz w:val="27"/>
          <w:szCs w:val="27"/>
          <w:lang w:eastAsia="en-PH"/>
        </w:rPr>
        <w:t xml:space="preserve"> </w:t>
      </w:r>
      <w:proofErr w:type="gramStart"/>
      <w:r w:rsidRPr="008C3EE9">
        <w:rPr>
          <w:rFonts w:ascii="Verdana" w:eastAsia="Times New Roman" w:hAnsi="Verdana" w:cs="Times New Roman"/>
          <w:b/>
          <w:bCs/>
          <w:color w:val="000000"/>
          <w:sz w:val="27"/>
          <w:szCs w:val="27"/>
          <w:lang w:eastAsia="en-PH"/>
        </w:rPr>
        <w:t>FLORENDA CASTRO AND CHRISTOPHER TALITA, ACCUSED-APPELLANTS.</w:t>
      </w:r>
      <w:proofErr w:type="gramEnd"/>
      <w:r w:rsidRPr="008C3EE9">
        <w:rPr>
          <w:rFonts w:ascii="Verdana" w:eastAsia="Times New Roman" w:hAnsi="Verdana" w:cs="Times New Roman"/>
          <w:b/>
          <w:bCs/>
          <w:color w:val="000000"/>
          <w:sz w:val="27"/>
          <w:szCs w:val="27"/>
          <w:lang w:eastAsia="en-PH"/>
        </w:rPr>
        <w:br/>
      </w:r>
      <w:r w:rsidRPr="008C3EE9">
        <w:rPr>
          <w:rFonts w:ascii="Verdana" w:eastAsia="Times New Roman" w:hAnsi="Verdana" w:cs="Times New Roman"/>
          <w:b/>
          <w:bCs/>
          <w:color w:val="000000"/>
          <w:sz w:val="27"/>
          <w:szCs w:val="27"/>
          <w:lang w:eastAsia="en-PH"/>
        </w:rPr>
        <w:br/>
        <w:t>D E C I S I O N</w:t>
      </w:r>
    </w:p>
    <w:p w:rsidR="008C3EE9" w:rsidRPr="008C3EE9" w:rsidRDefault="008C3EE9" w:rsidP="008C3EE9">
      <w:pPr>
        <w:spacing w:before="100" w:beforeAutospacing="1" w:after="100" w:afterAutospacing="1" w:line="240" w:lineRule="auto"/>
        <w:rPr>
          <w:rFonts w:ascii="Verdana" w:eastAsia="Times New Roman" w:hAnsi="Verdana" w:cs="Times New Roman"/>
          <w:color w:val="000000"/>
          <w:lang w:eastAsia="en-PH"/>
        </w:rPr>
      </w:pPr>
      <w:r w:rsidRPr="008C3EE9">
        <w:rPr>
          <w:rFonts w:ascii="Verdana" w:eastAsia="Times New Roman" w:hAnsi="Verdana" w:cs="Times New Roman"/>
          <w:b/>
          <w:bCs/>
          <w:color w:val="000000"/>
          <w:lang w:eastAsia="en-PH"/>
        </w:rPr>
        <w:t>REYES, R.T., J.:</w:t>
      </w:r>
    </w:p>
    <w:p w:rsidR="008C3EE9" w:rsidRPr="008C3EE9" w:rsidRDefault="008C3EE9" w:rsidP="008C3EE9">
      <w:pPr>
        <w:spacing w:after="0" w:line="240" w:lineRule="auto"/>
        <w:rPr>
          <w:rFonts w:ascii="Verdana" w:eastAsia="Times New Roman" w:hAnsi="Verdana" w:cs="Times New Roman"/>
          <w:color w:val="000000"/>
          <w:lang w:eastAsia="en-PH"/>
        </w:rPr>
      </w:pPr>
      <w:r w:rsidRPr="008C3EE9">
        <w:rPr>
          <w:rFonts w:ascii="Verdana" w:eastAsia="Times New Roman" w:hAnsi="Verdana" w:cs="Times New Roman"/>
          <w:color w:val="000000"/>
          <w:lang w:eastAsia="en-PH"/>
        </w:rPr>
        <w:t xml:space="preserve">THE BRUTAL crimes of parricide and murder are on target in this automatic review of the </w:t>
      </w:r>
      <w:proofErr w:type="gramStart"/>
      <w:r w:rsidRPr="008C3EE9">
        <w:rPr>
          <w:rFonts w:ascii="Verdana" w:eastAsia="Times New Roman" w:hAnsi="Verdana" w:cs="Times New Roman"/>
          <w:color w:val="000000"/>
          <w:lang w:eastAsia="en-PH"/>
        </w:rPr>
        <w:t>Decision</w:t>
      </w:r>
      <w:r w:rsidRPr="008C3EE9">
        <w:rPr>
          <w:rFonts w:ascii="Verdana" w:eastAsia="Times New Roman" w:hAnsi="Verdana" w:cs="Times New Roman"/>
          <w:color w:val="FF0000"/>
          <w:vertAlign w:val="superscript"/>
          <w:lang w:eastAsia="en-PH"/>
        </w:rPr>
        <w:t>[</w:t>
      </w:r>
      <w:proofErr w:type="gramEnd"/>
      <w:r w:rsidRPr="008C3EE9">
        <w:rPr>
          <w:rFonts w:ascii="Verdana" w:eastAsia="Times New Roman" w:hAnsi="Verdana" w:cs="Times New Roman"/>
          <w:color w:val="FF0000"/>
          <w:vertAlign w:val="superscript"/>
          <w:lang w:eastAsia="en-PH"/>
        </w:rPr>
        <w:t>1]</w:t>
      </w:r>
      <w:r w:rsidRPr="008C3EE9">
        <w:rPr>
          <w:rFonts w:ascii="Verdana" w:eastAsia="Times New Roman" w:hAnsi="Verdana" w:cs="Times New Roman"/>
          <w:color w:val="000000"/>
          <w:lang w:eastAsia="en-PH"/>
        </w:rPr>
        <w:t xml:space="preserve"> of the Court of Appeals (CA) affirming with modification that of the Regional Trial Court (RTC) in </w:t>
      </w:r>
      <w:proofErr w:type="spellStart"/>
      <w:r w:rsidRPr="008C3EE9">
        <w:rPr>
          <w:rFonts w:ascii="Verdana" w:eastAsia="Times New Roman" w:hAnsi="Verdana" w:cs="Times New Roman"/>
          <w:color w:val="000000"/>
          <w:lang w:eastAsia="en-PH"/>
        </w:rPr>
        <w:t>Malolos</w:t>
      </w:r>
      <w:proofErr w:type="spellEnd"/>
      <w:r w:rsidRPr="008C3EE9">
        <w:rPr>
          <w:rFonts w:ascii="Verdana" w:eastAsia="Times New Roman" w:hAnsi="Verdana" w:cs="Times New Roman"/>
          <w:color w:val="000000"/>
          <w:lang w:eastAsia="en-PH"/>
        </w:rPr>
        <w:t xml:space="preserve">, </w:t>
      </w:r>
      <w:proofErr w:type="spellStart"/>
      <w:r w:rsidRPr="008C3EE9">
        <w:rPr>
          <w:rFonts w:ascii="Verdana" w:eastAsia="Times New Roman" w:hAnsi="Verdana" w:cs="Times New Roman"/>
          <w:color w:val="000000"/>
          <w:lang w:eastAsia="en-PH"/>
        </w:rPr>
        <w:t>Bulacan</w:t>
      </w:r>
      <w:proofErr w:type="spellEnd"/>
      <w:r w:rsidRPr="008C3EE9">
        <w:rPr>
          <w:rFonts w:ascii="Verdana" w:eastAsia="Times New Roman" w:hAnsi="Verdana" w:cs="Times New Roman"/>
          <w:color w:val="000000"/>
          <w:lang w:eastAsia="en-PH"/>
        </w:rPr>
        <w:t xml:space="preserve">. The RTC found appellant </w:t>
      </w:r>
      <w:proofErr w:type="spellStart"/>
      <w:r w:rsidRPr="008C3EE9">
        <w:rPr>
          <w:rFonts w:ascii="Verdana" w:eastAsia="Times New Roman" w:hAnsi="Verdana" w:cs="Times New Roman"/>
          <w:color w:val="000000"/>
          <w:lang w:eastAsia="en-PH"/>
        </w:rPr>
        <w:t>Florenda</w:t>
      </w:r>
      <w:proofErr w:type="spellEnd"/>
      <w:r w:rsidRPr="008C3EE9">
        <w:rPr>
          <w:rFonts w:ascii="Verdana" w:eastAsia="Times New Roman" w:hAnsi="Verdana" w:cs="Times New Roman"/>
          <w:color w:val="000000"/>
          <w:lang w:eastAsia="en-PH"/>
        </w:rPr>
        <w:t xml:space="preserve"> Castro guilty of parricide and murder for the death of her husband and father-in-law, respectively, and her co-appellant Christopher </w:t>
      </w:r>
      <w:proofErr w:type="spellStart"/>
      <w:r w:rsidRPr="008C3EE9">
        <w:rPr>
          <w:rFonts w:ascii="Verdana" w:eastAsia="Times New Roman" w:hAnsi="Verdana" w:cs="Times New Roman"/>
          <w:color w:val="000000"/>
          <w:lang w:eastAsia="en-PH"/>
        </w:rPr>
        <w:t>Talita</w:t>
      </w:r>
      <w:proofErr w:type="spellEnd"/>
      <w:r w:rsidRPr="008C3EE9">
        <w:rPr>
          <w:rFonts w:ascii="Verdana" w:eastAsia="Times New Roman" w:hAnsi="Verdana" w:cs="Times New Roman"/>
          <w:color w:val="000000"/>
          <w:lang w:eastAsia="en-PH"/>
        </w:rPr>
        <w:t xml:space="preserve"> liable for two counts of murder, sentencing them to suffer the supreme penalty of death.</w:t>
      </w:r>
    </w:p>
    <w:p w:rsidR="008C3EE9" w:rsidRPr="008C3EE9" w:rsidRDefault="008C3EE9" w:rsidP="008C3EE9">
      <w:pPr>
        <w:spacing w:after="0" w:line="240" w:lineRule="auto"/>
        <w:jc w:val="center"/>
        <w:rPr>
          <w:rFonts w:ascii="Verdana" w:eastAsia="Times New Roman" w:hAnsi="Verdana" w:cs="Times New Roman"/>
          <w:color w:val="000000"/>
          <w:lang w:eastAsia="en-PH"/>
        </w:rPr>
      </w:pPr>
      <w:r w:rsidRPr="008C3EE9">
        <w:rPr>
          <w:rFonts w:ascii="Verdana" w:eastAsia="Times New Roman" w:hAnsi="Verdana" w:cs="Times New Roman"/>
          <w:color w:val="000000"/>
          <w:lang w:eastAsia="en-PH"/>
        </w:rPr>
        <w:br/>
      </w:r>
      <w:r w:rsidRPr="008C3EE9">
        <w:rPr>
          <w:rFonts w:ascii="Verdana" w:eastAsia="Times New Roman" w:hAnsi="Verdana" w:cs="Times New Roman"/>
          <w:b/>
          <w:bCs/>
          <w:color w:val="000000"/>
          <w:lang w:eastAsia="en-PH"/>
        </w:rPr>
        <w:t>The Facts</w:t>
      </w:r>
    </w:p>
    <w:p w:rsidR="008C3EE9" w:rsidRPr="008C3EE9" w:rsidRDefault="008C3EE9" w:rsidP="008C3EE9">
      <w:pPr>
        <w:spacing w:after="0" w:line="240" w:lineRule="auto"/>
        <w:rPr>
          <w:rFonts w:ascii="Verdana" w:eastAsia="Times New Roman" w:hAnsi="Verdana" w:cs="Times New Roman"/>
          <w:color w:val="000000"/>
          <w:lang w:eastAsia="en-PH"/>
        </w:rPr>
      </w:pPr>
      <w:r w:rsidRPr="008C3EE9">
        <w:rPr>
          <w:rFonts w:ascii="Verdana" w:eastAsia="Times New Roman" w:hAnsi="Verdana" w:cs="Times New Roman"/>
          <w:color w:val="000000"/>
          <w:lang w:eastAsia="en-PH"/>
        </w:rPr>
        <w:br/>
        <w:t xml:space="preserve">On May 17, 1998, appellant Christopher </w:t>
      </w:r>
      <w:proofErr w:type="spellStart"/>
      <w:r w:rsidRPr="008C3EE9">
        <w:rPr>
          <w:rFonts w:ascii="Verdana" w:eastAsia="Times New Roman" w:hAnsi="Verdana" w:cs="Times New Roman"/>
          <w:color w:val="000000"/>
          <w:lang w:eastAsia="en-PH"/>
        </w:rPr>
        <w:t>Talita</w:t>
      </w:r>
      <w:proofErr w:type="spellEnd"/>
      <w:r w:rsidRPr="008C3EE9">
        <w:rPr>
          <w:rFonts w:ascii="Verdana" w:eastAsia="Times New Roman" w:hAnsi="Verdana" w:cs="Times New Roman"/>
          <w:color w:val="000000"/>
          <w:lang w:eastAsia="en-PH"/>
        </w:rPr>
        <w:t xml:space="preserve"> contracted the services of the victims </w:t>
      </w:r>
      <w:proofErr w:type="spellStart"/>
      <w:r w:rsidRPr="008C3EE9">
        <w:rPr>
          <w:rFonts w:ascii="Verdana" w:eastAsia="Times New Roman" w:hAnsi="Verdana" w:cs="Times New Roman"/>
          <w:color w:val="000000"/>
          <w:lang w:eastAsia="en-PH"/>
        </w:rPr>
        <w:t>Elpidio</w:t>
      </w:r>
      <w:proofErr w:type="spellEnd"/>
      <w:r w:rsidRPr="008C3EE9">
        <w:rPr>
          <w:rFonts w:ascii="Verdana" w:eastAsia="Times New Roman" w:hAnsi="Verdana" w:cs="Times New Roman"/>
          <w:color w:val="000000"/>
          <w:lang w:eastAsia="en-PH"/>
        </w:rPr>
        <w:t xml:space="preserve"> and Alfredo Castro, father and son, for the installation of window grills at an unspecified location in </w:t>
      </w:r>
      <w:proofErr w:type="spellStart"/>
      <w:r w:rsidRPr="008C3EE9">
        <w:rPr>
          <w:rFonts w:ascii="Verdana" w:eastAsia="Times New Roman" w:hAnsi="Verdana" w:cs="Times New Roman"/>
          <w:color w:val="000000"/>
          <w:lang w:eastAsia="en-PH"/>
        </w:rPr>
        <w:t>Santol</w:t>
      </w:r>
      <w:proofErr w:type="spellEnd"/>
      <w:r w:rsidRPr="008C3EE9">
        <w:rPr>
          <w:rFonts w:ascii="Verdana" w:eastAsia="Times New Roman" w:hAnsi="Verdana" w:cs="Times New Roman"/>
          <w:color w:val="000000"/>
          <w:lang w:eastAsia="en-PH"/>
        </w:rPr>
        <w:t xml:space="preserve">, </w:t>
      </w:r>
      <w:proofErr w:type="spellStart"/>
      <w:r w:rsidRPr="008C3EE9">
        <w:rPr>
          <w:rFonts w:ascii="Verdana" w:eastAsia="Times New Roman" w:hAnsi="Verdana" w:cs="Times New Roman"/>
          <w:color w:val="000000"/>
          <w:lang w:eastAsia="en-PH"/>
        </w:rPr>
        <w:t>Balagtas</w:t>
      </w:r>
      <w:proofErr w:type="spellEnd"/>
      <w:r w:rsidRPr="008C3EE9">
        <w:rPr>
          <w:rFonts w:ascii="Verdana" w:eastAsia="Times New Roman" w:hAnsi="Verdana" w:cs="Times New Roman"/>
          <w:color w:val="000000"/>
          <w:lang w:eastAsia="en-PH"/>
        </w:rPr>
        <w:t xml:space="preserve">, </w:t>
      </w:r>
      <w:proofErr w:type="spellStart"/>
      <w:proofErr w:type="gramStart"/>
      <w:r w:rsidRPr="008C3EE9">
        <w:rPr>
          <w:rFonts w:ascii="Verdana" w:eastAsia="Times New Roman" w:hAnsi="Verdana" w:cs="Times New Roman"/>
          <w:color w:val="000000"/>
          <w:lang w:eastAsia="en-PH"/>
        </w:rPr>
        <w:t>Bulacan</w:t>
      </w:r>
      <w:proofErr w:type="spellEnd"/>
      <w:proofErr w:type="gramEnd"/>
      <w:r w:rsidRPr="008C3EE9">
        <w:rPr>
          <w:rFonts w:ascii="Verdana" w:eastAsia="Times New Roman" w:hAnsi="Verdana" w:cs="Times New Roman"/>
          <w:color w:val="000000"/>
          <w:lang w:eastAsia="en-PH"/>
        </w:rPr>
        <w:t xml:space="preserve">. The </w:t>
      </w:r>
      <w:proofErr w:type="spellStart"/>
      <w:r w:rsidRPr="008C3EE9">
        <w:rPr>
          <w:rFonts w:ascii="Verdana" w:eastAsia="Times New Roman" w:hAnsi="Verdana" w:cs="Times New Roman"/>
          <w:color w:val="000000"/>
          <w:lang w:eastAsia="en-PH"/>
        </w:rPr>
        <w:t>Castros</w:t>
      </w:r>
      <w:proofErr w:type="spellEnd"/>
      <w:r w:rsidRPr="008C3EE9">
        <w:rPr>
          <w:rFonts w:ascii="Verdana" w:eastAsia="Times New Roman" w:hAnsi="Verdana" w:cs="Times New Roman"/>
          <w:color w:val="000000"/>
          <w:lang w:eastAsia="en-PH"/>
        </w:rPr>
        <w:t xml:space="preserve"> agreed to undertake the job for a consideration of P90.00 per square feet. They received instructions to proceed to </w:t>
      </w:r>
      <w:proofErr w:type="spellStart"/>
      <w:r w:rsidRPr="008C3EE9">
        <w:rPr>
          <w:rFonts w:ascii="Verdana" w:eastAsia="Times New Roman" w:hAnsi="Verdana" w:cs="Times New Roman"/>
          <w:color w:val="000000"/>
          <w:lang w:eastAsia="en-PH"/>
        </w:rPr>
        <w:t>Santol</w:t>
      </w:r>
      <w:proofErr w:type="spellEnd"/>
      <w:r w:rsidRPr="008C3EE9">
        <w:rPr>
          <w:rFonts w:ascii="Verdana" w:eastAsia="Times New Roman" w:hAnsi="Verdana" w:cs="Times New Roman"/>
          <w:color w:val="000000"/>
          <w:lang w:eastAsia="en-PH"/>
        </w:rPr>
        <w:t xml:space="preserve"> the next day, May 18. They were to look for a certain Betty, who was supposed to show them where the job was to be done</w:t>
      </w:r>
      <w:proofErr w:type="gramStart"/>
      <w:r w:rsidRPr="008C3EE9">
        <w:rPr>
          <w:rFonts w:ascii="Verdana" w:eastAsia="Times New Roman" w:hAnsi="Verdana" w:cs="Times New Roman"/>
          <w:color w:val="000000"/>
          <w:lang w:eastAsia="en-PH"/>
        </w:rPr>
        <w:t>.</w:t>
      </w:r>
      <w:r w:rsidRPr="008C3EE9">
        <w:rPr>
          <w:rFonts w:ascii="Verdana" w:eastAsia="Times New Roman" w:hAnsi="Verdana" w:cs="Times New Roman"/>
          <w:color w:val="FF0000"/>
          <w:vertAlign w:val="superscript"/>
          <w:lang w:eastAsia="en-PH"/>
        </w:rPr>
        <w:t>[</w:t>
      </w:r>
      <w:proofErr w:type="gramEnd"/>
      <w:r w:rsidRPr="008C3EE9">
        <w:rPr>
          <w:rFonts w:ascii="Verdana" w:eastAsia="Times New Roman" w:hAnsi="Verdana" w:cs="Times New Roman"/>
          <w:color w:val="FF0000"/>
          <w:vertAlign w:val="superscript"/>
          <w:lang w:eastAsia="en-PH"/>
        </w:rPr>
        <w:t>2]</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 xml:space="preserve">Alfredo and his welder Jaime </w:t>
      </w:r>
      <w:proofErr w:type="spellStart"/>
      <w:r w:rsidRPr="008C3EE9">
        <w:rPr>
          <w:rFonts w:ascii="Verdana" w:eastAsia="Times New Roman" w:hAnsi="Verdana" w:cs="Times New Roman"/>
          <w:color w:val="000000"/>
          <w:lang w:eastAsia="en-PH"/>
        </w:rPr>
        <w:t>Carrazcal</w:t>
      </w:r>
      <w:proofErr w:type="spellEnd"/>
      <w:r w:rsidRPr="008C3EE9">
        <w:rPr>
          <w:rFonts w:ascii="Verdana" w:eastAsia="Times New Roman" w:hAnsi="Verdana" w:cs="Times New Roman"/>
          <w:color w:val="000000"/>
          <w:lang w:eastAsia="en-PH"/>
        </w:rPr>
        <w:t xml:space="preserve"> did as they were told. They, however, failed to locate Betty in </w:t>
      </w:r>
      <w:proofErr w:type="spellStart"/>
      <w:r w:rsidRPr="008C3EE9">
        <w:rPr>
          <w:rFonts w:ascii="Verdana" w:eastAsia="Times New Roman" w:hAnsi="Verdana" w:cs="Times New Roman"/>
          <w:color w:val="000000"/>
          <w:lang w:eastAsia="en-PH"/>
        </w:rPr>
        <w:t>Santol</w:t>
      </w:r>
      <w:proofErr w:type="spellEnd"/>
      <w:r w:rsidRPr="008C3EE9">
        <w:rPr>
          <w:rFonts w:ascii="Verdana" w:eastAsia="Times New Roman" w:hAnsi="Verdana" w:cs="Times New Roman"/>
          <w:color w:val="000000"/>
          <w:lang w:eastAsia="en-PH"/>
        </w:rPr>
        <w:t xml:space="preserve">. That same night, Christopher re-emerged at the Castro household in </w:t>
      </w:r>
      <w:proofErr w:type="spellStart"/>
      <w:r w:rsidRPr="008C3EE9">
        <w:rPr>
          <w:rFonts w:ascii="Verdana" w:eastAsia="Times New Roman" w:hAnsi="Verdana" w:cs="Times New Roman"/>
          <w:color w:val="000000"/>
          <w:lang w:eastAsia="en-PH"/>
        </w:rPr>
        <w:t>Pandi</w:t>
      </w:r>
      <w:proofErr w:type="spellEnd"/>
      <w:r w:rsidRPr="008C3EE9">
        <w:rPr>
          <w:rFonts w:ascii="Verdana" w:eastAsia="Times New Roman" w:hAnsi="Verdana" w:cs="Times New Roman"/>
          <w:color w:val="000000"/>
          <w:lang w:eastAsia="en-PH"/>
        </w:rPr>
        <w:t xml:space="preserve">, </w:t>
      </w:r>
      <w:proofErr w:type="spellStart"/>
      <w:r w:rsidRPr="008C3EE9">
        <w:rPr>
          <w:rFonts w:ascii="Verdana" w:eastAsia="Times New Roman" w:hAnsi="Verdana" w:cs="Times New Roman"/>
          <w:color w:val="000000"/>
          <w:lang w:eastAsia="en-PH"/>
        </w:rPr>
        <w:t>Bulacan</w:t>
      </w:r>
      <w:proofErr w:type="spellEnd"/>
      <w:r w:rsidRPr="008C3EE9">
        <w:rPr>
          <w:rFonts w:ascii="Verdana" w:eastAsia="Times New Roman" w:hAnsi="Verdana" w:cs="Times New Roman"/>
          <w:color w:val="000000"/>
          <w:lang w:eastAsia="en-PH"/>
        </w:rPr>
        <w:t xml:space="preserve"> and volunteered to accompany them to the job site the next morning</w:t>
      </w:r>
      <w:proofErr w:type="gramStart"/>
      <w:r w:rsidRPr="008C3EE9">
        <w:rPr>
          <w:rFonts w:ascii="Verdana" w:eastAsia="Times New Roman" w:hAnsi="Verdana" w:cs="Times New Roman"/>
          <w:color w:val="000000"/>
          <w:lang w:eastAsia="en-PH"/>
        </w:rPr>
        <w:t>.</w:t>
      </w:r>
      <w:r w:rsidRPr="008C3EE9">
        <w:rPr>
          <w:rFonts w:ascii="Verdana" w:eastAsia="Times New Roman" w:hAnsi="Verdana" w:cs="Times New Roman"/>
          <w:color w:val="FF0000"/>
          <w:vertAlign w:val="superscript"/>
          <w:lang w:eastAsia="en-PH"/>
        </w:rPr>
        <w:t>[</w:t>
      </w:r>
      <w:proofErr w:type="gramEnd"/>
      <w:r w:rsidRPr="008C3EE9">
        <w:rPr>
          <w:rFonts w:ascii="Verdana" w:eastAsia="Times New Roman" w:hAnsi="Verdana" w:cs="Times New Roman"/>
          <w:color w:val="FF0000"/>
          <w:vertAlign w:val="superscript"/>
          <w:lang w:eastAsia="en-PH"/>
        </w:rPr>
        <w:t>3]</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 xml:space="preserve">On May 19, at around 7:00 a.m., appellant Christopher arrived on schedule. </w:t>
      </w:r>
      <w:proofErr w:type="spellStart"/>
      <w:r w:rsidRPr="008C3EE9">
        <w:rPr>
          <w:rFonts w:ascii="Verdana" w:eastAsia="Times New Roman" w:hAnsi="Verdana" w:cs="Times New Roman"/>
          <w:color w:val="000000"/>
          <w:lang w:eastAsia="en-PH"/>
        </w:rPr>
        <w:t>Elpidio</w:t>
      </w:r>
      <w:proofErr w:type="spellEnd"/>
      <w:r w:rsidRPr="008C3EE9">
        <w:rPr>
          <w:rFonts w:ascii="Verdana" w:eastAsia="Times New Roman" w:hAnsi="Verdana" w:cs="Times New Roman"/>
          <w:color w:val="000000"/>
          <w:lang w:eastAsia="en-PH"/>
        </w:rPr>
        <w:t xml:space="preserve"> excused himself to fetch their service vehicle, an owner-type </w:t>
      </w:r>
      <w:proofErr w:type="spellStart"/>
      <w:r w:rsidRPr="008C3EE9">
        <w:rPr>
          <w:rFonts w:ascii="Verdana" w:eastAsia="Times New Roman" w:hAnsi="Verdana" w:cs="Times New Roman"/>
          <w:color w:val="000000"/>
          <w:lang w:eastAsia="en-PH"/>
        </w:rPr>
        <w:t>jeepney</w:t>
      </w:r>
      <w:proofErr w:type="spellEnd"/>
      <w:r w:rsidRPr="008C3EE9">
        <w:rPr>
          <w:rFonts w:ascii="Verdana" w:eastAsia="Times New Roman" w:hAnsi="Verdana" w:cs="Times New Roman"/>
          <w:color w:val="000000"/>
          <w:lang w:eastAsia="en-PH"/>
        </w:rPr>
        <w:t>. Alfredo, together with his mother Lolita de Leon Castro, waited for the elder Castro at the balcony of their home while Christopher and Jaime waited on the street below.</w:t>
      </w:r>
      <w:r w:rsidRPr="008C3EE9">
        <w:rPr>
          <w:rFonts w:ascii="Verdana" w:eastAsia="Times New Roman" w:hAnsi="Verdana" w:cs="Times New Roman"/>
          <w:color w:val="FF0000"/>
          <w:vertAlign w:val="superscript"/>
          <w:lang w:eastAsia="en-PH"/>
        </w:rPr>
        <w:t>[4]</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 xml:space="preserve">As </w:t>
      </w:r>
      <w:proofErr w:type="spellStart"/>
      <w:r w:rsidRPr="008C3EE9">
        <w:rPr>
          <w:rFonts w:ascii="Verdana" w:eastAsia="Times New Roman" w:hAnsi="Verdana" w:cs="Times New Roman"/>
          <w:color w:val="000000"/>
          <w:lang w:eastAsia="en-PH"/>
        </w:rPr>
        <w:t>Elpidio</w:t>
      </w:r>
      <w:proofErr w:type="spellEnd"/>
      <w:r w:rsidRPr="008C3EE9">
        <w:rPr>
          <w:rFonts w:ascii="Verdana" w:eastAsia="Times New Roman" w:hAnsi="Verdana" w:cs="Times New Roman"/>
          <w:color w:val="000000"/>
          <w:lang w:eastAsia="en-PH"/>
        </w:rPr>
        <w:t xml:space="preserve"> arrived on board the service </w:t>
      </w:r>
      <w:proofErr w:type="spellStart"/>
      <w:r w:rsidRPr="008C3EE9">
        <w:rPr>
          <w:rFonts w:ascii="Verdana" w:eastAsia="Times New Roman" w:hAnsi="Verdana" w:cs="Times New Roman"/>
          <w:color w:val="000000"/>
          <w:lang w:eastAsia="en-PH"/>
        </w:rPr>
        <w:t>jeepney</w:t>
      </w:r>
      <w:proofErr w:type="spellEnd"/>
      <w:r w:rsidRPr="008C3EE9">
        <w:rPr>
          <w:rFonts w:ascii="Verdana" w:eastAsia="Times New Roman" w:hAnsi="Verdana" w:cs="Times New Roman"/>
          <w:color w:val="000000"/>
          <w:lang w:eastAsia="en-PH"/>
        </w:rPr>
        <w:t>, he turned to Christopher and said "</w:t>
      </w:r>
      <w:r w:rsidRPr="008C3EE9">
        <w:rPr>
          <w:rFonts w:ascii="Verdana" w:eastAsia="Times New Roman" w:hAnsi="Verdana" w:cs="Times New Roman"/>
          <w:i/>
          <w:iCs/>
          <w:color w:val="000000"/>
          <w:lang w:eastAsia="en-PH"/>
        </w:rPr>
        <w:t xml:space="preserve">Pare, </w:t>
      </w:r>
      <w:proofErr w:type="spellStart"/>
      <w:r w:rsidRPr="008C3EE9">
        <w:rPr>
          <w:rFonts w:ascii="Verdana" w:eastAsia="Times New Roman" w:hAnsi="Verdana" w:cs="Times New Roman"/>
          <w:i/>
          <w:iCs/>
          <w:color w:val="000000"/>
          <w:lang w:eastAsia="en-PH"/>
        </w:rPr>
        <w:t>sandali</w:t>
      </w:r>
      <w:proofErr w:type="spellEnd"/>
      <w:r w:rsidRPr="008C3EE9">
        <w:rPr>
          <w:rFonts w:ascii="Verdana" w:eastAsia="Times New Roman" w:hAnsi="Verdana" w:cs="Times New Roman"/>
          <w:i/>
          <w:iCs/>
          <w:color w:val="000000"/>
          <w:lang w:eastAsia="en-PH"/>
        </w:rPr>
        <w:t xml:space="preserve"> lang</w:t>
      </w:r>
      <w:r w:rsidRPr="008C3EE9">
        <w:rPr>
          <w:rFonts w:ascii="Verdana" w:eastAsia="Times New Roman" w:hAnsi="Verdana" w:cs="Times New Roman"/>
          <w:color w:val="000000"/>
          <w:lang w:eastAsia="en-PH"/>
        </w:rPr>
        <w:t xml:space="preserve">." He then instructed Alfredo and Jaime to board the vehicle. Jaime was the first to board and took the back seat. As Alfredo was about to enter the vehicle's passenger side, Christopher unexpectedly drew a .38 </w:t>
      </w:r>
      <w:proofErr w:type="spellStart"/>
      <w:r w:rsidRPr="008C3EE9">
        <w:rPr>
          <w:rFonts w:ascii="Verdana" w:eastAsia="Times New Roman" w:hAnsi="Verdana" w:cs="Times New Roman"/>
          <w:color w:val="000000"/>
          <w:lang w:eastAsia="en-PH"/>
        </w:rPr>
        <w:lastRenderedPageBreak/>
        <w:t>caliber</w:t>
      </w:r>
      <w:proofErr w:type="spellEnd"/>
      <w:r w:rsidRPr="008C3EE9">
        <w:rPr>
          <w:rFonts w:ascii="Verdana" w:eastAsia="Times New Roman" w:hAnsi="Verdana" w:cs="Times New Roman"/>
          <w:color w:val="000000"/>
          <w:lang w:eastAsia="en-PH"/>
        </w:rPr>
        <w:t xml:space="preserve"> revolver. He then fired at Alfredo twice, hitting him in the head. At that time, Alfredo and Christopher were a mere arms-length of each other</w:t>
      </w:r>
      <w:proofErr w:type="gramStart"/>
      <w:r w:rsidRPr="008C3EE9">
        <w:rPr>
          <w:rFonts w:ascii="Verdana" w:eastAsia="Times New Roman" w:hAnsi="Verdana" w:cs="Times New Roman"/>
          <w:color w:val="000000"/>
          <w:lang w:eastAsia="en-PH"/>
        </w:rPr>
        <w:t>.</w:t>
      </w:r>
      <w:r w:rsidRPr="008C3EE9">
        <w:rPr>
          <w:rFonts w:ascii="Verdana" w:eastAsia="Times New Roman" w:hAnsi="Verdana" w:cs="Times New Roman"/>
          <w:color w:val="FF0000"/>
          <w:vertAlign w:val="superscript"/>
          <w:lang w:eastAsia="en-PH"/>
        </w:rPr>
        <w:t>[</w:t>
      </w:r>
      <w:proofErr w:type="gramEnd"/>
      <w:r w:rsidRPr="008C3EE9">
        <w:rPr>
          <w:rFonts w:ascii="Verdana" w:eastAsia="Times New Roman" w:hAnsi="Verdana" w:cs="Times New Roman"/>
          <w:color w:val="FF0000"/>
          <w:vertAlign w:val="superscript"/>
          <w:lang w:eastAsia="en-PH"/>
        </w:rPr>
        <w:t>5]</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 xml:space="preserve">Christopher then went around the </w:t>
      </w:r>
      <w:proofErr w:type="spellStart"/>
      <w:r w:rsidRPr="008C3EE9">
        <w:rPr>
          <w:rFonts w:ascii="Verdana" w:eastAsia="Times New Roman" w:hAnsi="Verdana" w:cs="Times New Roman"/>
          <w:color w:val="000000"/>
          <w:lang w:eastAsia="en-PH"/>
        </w:rPr>
        <w:t>jeepney</w:t>
      </w:r>
      <w:proofErr w:type="spellEnd"/>
      <w:r w:rsidRPr="008C3EE9">
        <w:rPr>
          <w:rFonts w:ascii="Verdana" w:eastAsia="Times New Roman" w:hAnsi="Verdana" w:cs="Times New Roman"/>
          <w:color w:val="000000"/>
          <w:lang w:eastAsia="en-PH"/>
        </w:rPr>
        <w:t xml:space="preserve"> and trained his gun at </w:t>
      </w:r>
      <w:proofErr w:type="spellStart"/>
      <w:r w:rsidRPr="008C3EE9">
        <w:rPr>
          <w:rFonts w:ascii="Verdana" w:eastAsia="Times New Roman" w:hAnsi="Verdana" w:cs="Times New Roman"/>
          <w:color w:val="000000"/>
          <w:lang w:eastAsia="en-PH"/>
        </w:rPr>
        <w:t>Elpidio</w:t>
      </w:r>
      <w:proofErr w:type="spellEnd"/>
      <w:r w:rsidRPr="008C3EE9">
        <w:rPr>
          <w:rFonts w:ascii="Verdana" w:eastAsia="Times New Roman" w:hAnsi="Verdana" w:cs="Times New Roman"/>
          <w:color w:val="000000"/>
          <w:lang w:eastAsia="en-PH"/>
        </w:rPr>
        <w:t xml:space="preserve">, shooting him twice. </w:t>
      </w:r>
      <w:proofErr w:type="spellStart"/>
      <w:r w:rsidRPr="008C3EE9">
        <w:rPr>
          <w:rFonts w:ascii="Verdana" w:eastAsia="Times New Roman" w:hAnsi="Verdana" w:cs="Times New Roman"/>
          <w:color w:val="000000"/>
          <w:lang w:eastAsia="en-PH"/>
        </w:rPr>
        <w:t>Elpidio</w:t>
      </w:r>
      <w:proofErr w:type="spellEnd"/>
      <w:r w:rsidRPr="008C3EE9">
        <w:rPr>
          <w:rFonts w:ascii="Verdana" w:eastAsia="Times New Roman" w:hAnsi="Verdana" w:cs="Times New Roman"/>
          <w:color w:val="000000"/>
          <w:lang w:eastAsia="en-PH"/>
        </w:rPr>
        <w:t xml:space="preserve"> instantly fell down. As Alfredo lay sprawled on the ground, Christopher shot him again</w:t>
      </w:r>
      <w:proofErr w:type="gramStart"/>
      <w:r w:rsidRPr="008C3EE9">
        <w:rPr>
          <w:rFonts w:ascii="Verdana" w:eastAsia="Times New Roman" w:hAnsi="Verdana" w:cs="Times New Roman"/>
          <w:color w:val="000000"/>
          <w:lang w:eastAsia="en-PH"/>
        </w:rPr>
        <w:t>.</w:t>
      </w:r>
      <w:r w:rsidRPr="008C3EE9">
        <w:rPr>
          <w:rFonts w:ascii="Verdana" w:eastAsia="Times New Roman" w:hAnsi="Verdana" w:cs="Times New Roman"/>
          <w:color w:val="FF0000"/>
          <w:vertAlign w:val="superscript"/>
          <w:lang w:eastAsia="en-PH"/>
        </w:rPr>
        <w:t>[</w:t>
      </w:r>
      <w:proofErr w:type="gramEnd"/>
      <w:r w:rsidRPr="008C3EE9">
        <w:rPr>
          <w:rFonts w:ascii="Verdana" w:eastAsia="Times New Roman" w:hAnsi="Verdana" w:cs="Times New Roman"/>
          <w:color w:val="FF0000"/>
          <w:vertAlign w:val="superscript"/>
          <w:lang w:eastAsia="en-PH"/>
        </w:rPr>
        <w:t>6]</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Jaime immediately got down from the vehicle as the first shot was fired. He hid for cover at a nearby fence</w:t>
      </w:r>
      <w:proofErr w:type="gramStart"/>
      <w:r w:rsidRPr="008C3EE9">
        <w:rPr>
          <w:rFonts w:ascii="Verdana" w:eastAsia="Times New Roman" w:hAnsi="Verdana" w:cs="Times New Roman"/>
          <w:color w:val="000000"/>
          <w:lang w:eastAsia="en-PH"/>
        </w:rPr>
        <w:t>.</w:t>
      </w:r>
      <w:r w:rsidRPr="008C3EE9">
        <w:rPr>
          <w:rFonts w:ascii="Verdana" w:eastAsia="Times New Roman" w:hAnsi="Verdana" w:cs="Times New Roman"/>
          <w:color w:val="FF0000"/>
          <w:vertAlign w:val="superscript"/>
          <w:lang w:eastAsia="en-PH"/>
        </w:rPr>
        <w:t>[</w:t>
      </w:r>
      <w:proofErr w:type="gramEnd"/>
      <w:r w:rsidRPr="008C3EE9">
        <w:rPr>
          <w:rFonts w:ascii="Verdana" w:eastAsia="Times New Roman" w:hAnsi="Verdana" w:cs="Times New Roman"/>
          <w:color w:val="FF0000"/>
          <w:vertAlign w:val="superscript"/>
          <w:lang w:eastAsia="en-PH"/>
        </w:rPr>
        <w:t>7]</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 xml:space="preserve">After the shooting, Christopher stood at the crime scene, waiting for something. A few minutes later, a mint green Nissan Sentra arrived. In it were three passengers, including appellant </w:t>
      </w:r>
      <w:proofErr w:type="spellStart"/>
      <w:r w:rsidRPr="008C3EE9">
        <w:rPr>
          <w:rFonts w:ascii="Verdana" w:eastAsia="Times New Roman" w:hAnsi="Verdana" w:cs="Times New Roman"/>
          <w:color w:val="000000"/>
          <w:lang w:eastAsia="en-PH"/>
        </w:rPr>
        <w:t>Florenda</w:t>
      </w:r>
      <w:proofErr w:type="spellEnd"/>
      <w:r w:rsidRPr="008C3EE9">
        <w:rPr>
          <w:rFonts w:ascii="Verdana" w:eastAsia="Times New Roman" w:hAnsi="Verdana" w:cs="Times New Roman"/>
          <w:color w:val="000000"/>
          <w:lang w:eastAsia="en-PH"/>
        </w:rPr>
        <w:t>, who was seated behind the driver. The door at the passenger side of the said car was open. Christopher boarded the car, which then sped away from the </w:t>
      </w:r>
      <w:r w:rsidRPr="008C3EE9">
        <w:rPr>
          <w:rFonts w:ascii="Verdana" w:eastAsia="Times New Roman" w:hAnsi="Verdana" w:cs="Times New Roman"/>
          <w:i/>
          <w:iCs/>
          <w:color w:val="000000"/>
          <w:lang w:eastAsia="en-PH"/>
        </w:rPr>
        <w:t xml:space="preserve">locus </w:t>
      </w:r>
      <w:proofErr w:type="spellStart"/>
      <w:r w:rsidRPr="008C3EE9">
        <w:rPr>
          <w:rFonts w:ascii="Verdana" w:eastAsia="Times New Roman" w:hAnsi="Verdana" w:cs="Times New Roman"/>
          <w:i/>
          <w:iCs/>
          <w:color w:val="000000"/>
          <w:lang w:eastAsia="en-PH"/>
        </w:rPr>
        <w:t>criminis</w:t>
      </w:r>
      <w:proofErr w:type="spellEnd"/>
      <w:proofErr w:type="gramStart"/>
      <w:r w:rsidRPr="008C3EE9">
        <w:rPr>
          <w:rFonts w:ascii="Verdana" w:eastAsia="Times New Roman" w:hAnsi="Verdana" w:cs="Times New Roman"/>
          <w:color w:val="000000"/>
          <w:lang w:eastAsia="en-PH"/>
        </w:rPr>
        <w:t>.</w:t>
      </w:r>
      <w:r w:rsidRPr="008C3EE9">
        <w:rPr>
          <w:rFonts w:ascii="Verdana" w:eastAsia="Times New Roman" w:hAnsi="Verdana" w:cs="Times New Roman"/>
          <w:color w:val="FF0000"/>
          <w:vertAlign w:val="superscript"/>
          <w:lang w:eastAsia="en-PH"/>
        </w:rPr>
        <w:t>[</w:t>
      </w:r>
      <w:proofErr w:type="gramEnd"/>
      <w:r w:rsidRPr="008C3EE9">
        <w:rPr>
          <w:rFonts w:ascii="Verdana" w:eastAsia="Times New Roman" w:hAnsi="Verdana" w:cs="Times New Roman"/>
          <w:color w:val="FF0000"/>
          <w:vertAlign w:val="superscript"/>
          <w:lang w:eastAsia="en-PH"/>
        </w:rPr>
        <w:t>8]</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 xml:space="preserve">Alfredo died instantaneously from massive external and intracranial </w:t>
      </w:r>
      <w:proofErr w:type="spellStart"/>
      <w:r w:rsidRPr="008C3EE9">
        <w:rPr>
          <w:rFonts w:ascii="Verdana" w:eastAsia="Times New Roman" w:hAnsi="Verdana" w:cs="Times New Roman"/>
          <w:color w:val="000000"/>
          <w:lang w:eastAsia="en-PH"/>
        </w:rPr>
        <w:t>hemorrhage</w:t>
      </w:r>
      <w:proofErr w:type="spellEnd"/>
      <w:r w:rsidRPr="008C3EE9">
        <w:rPr>
          <w:rFonts w:ascii="Verdana" w:eastAsia="Times New Roman" w:hAnsi="Verdana" w:cs="Times New Roman"/>
          <w:color w:val="000000"/>
          <w:lang w:eastAsia="en-PH"/>
        </w:rPr>
        <w:t xml:space="preserve"> due to multiple gunshot wounds. </w:t>
      </w:r>
      <w:proofErr w:type="spellStart"/>
      <w:r w:rsidRPr="008C3EE9">
        <w:rPr>
          <w:rFonts w:ascii="Verdana" w:eastAsia="Times New Roman" w:hAnsi="Verdana" w:cs="Times New Roman"/>
          <w:color w:val="000000"/>
          <w:lang w:eastAsia="en-PH"/>
        </w:rPr>
        <w:t>Elpidio</w:t>
      </w:r>
      <w:proofErr w:type="spellEnd"/>
      <w:r w:rsidRPr="008C3EE9">
        <w:rPr>
          <w:rFonts w:ascii="Verdana" w:eastAsia="Times New Roman" w:hAnsi="Verdana" w:cs="Times New Roman"/>
          <w:color w:val="000000"/>
          <w:lang w:eastAsia="en-PH"/>
        </w:rPr>
        <w:t xml:space="preserve"> was rushed to the nearest hospital where he was treated for injuries in the abdomen and thorax. He expired two days later</w:t>
      </w:r>
      <w:proofErr w:type="gramStart"/>
      <w:r w:rsidRPr="008C3EE9">
        <w:rPr>
          <w:rFonts w:ascii="Verdana" w:eastAsia="Times New Roman" w:hAnsi="Verdana" w:cs="Times New Roman"/>
          <w:color w:val="000000"/>
          <w:lang w:eastAsia="en-PH"/>
        </w:rPr>
        <w:t>.</w:t>
      </w:r>
      <w:r w:rsidRPr="008C3EE9">
        <w:rPr>
          <w:rFonts w:ascii="Verdana" w:eastAsia="Times New Roman" w:hAnsi="Verdana" w:cs="Times New Roman"/>
          <w:color w:val="FF0000"/>
          <w:vertAlign w:val="superscript"/>
          <w:lang w:eastAsia="en-PH"/>
        </w:rPr>
        <w:t>[</w:t>
      </w:r>
      <w:proofErr w:type="gramEnd"/>
      <w:r w:rsidRPr="008C3EE9">
        <w:rPr>
          <w:rFonts w:ascii="Verdana" w:eastAsia="Times New Roman" w:hAnsi="Verdana" w:cs="Times New Roman"/>
          <w:color w:val="FF0000"/>
          <w:vertAlign w:val="superscript"/>
          <w:lang w:eastAsia="en-PH"/>
        </w:rPr>
        <w:t>9]</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According to Lolita Castro, she incurred P142,500.00</w:t>
      </w:r>
      <w:r w:rsidRPr="008C3EE9">
        <w:rPr>
          <w:rFonts w:ascii="Verdana" w:eastAsia="Times New Roman" w:hAnsi="Verdana" w:cs="Times New Roman"/>
          <w:color w:val="FF0000"/>
          <w:vertAlign w:val="superscript"/>
          <w:lang w:eastAsia="en-PH"/>
        </w:rPr>
        <w:t>[10]</w:t>
      </w:r>
      <w:r w:rsidRPr="008C3EE9">
        <w:rPr>
          <w:rFonts w:ascii="Verdana" w:eastAsia="Times New Roman" w:hAnsi="Verdana" w:cs="Times New Roman"/>
          <w:color w:val="000000"/>
          <w:lang w:eastAsia="en-PH"/>
        </w:rPr>
        <w:t xml:space="preserve"> for the hospitalization of </w:t>
      </w:r>
      <w:proofErr w:type="spellStart"/>
      <w:r w:rsidRPr="008C3EE9">
        <w:rPr>
          <w:rFonts w:ascii="Verdana" w:eastAsia="Times New Roman" w:hAnsi="Verdana" w:cs="Times New Roman"/>
          <w:color w:val="000000"/>
          <w:lang w:eastAsia="en-PH"/>
        </w:rPr>
        <w:t>Elpidio</w:t>
      </w:r>
      <w:proofErr w:type="spellEnd"/>
      <w:r w:rsidRPr="008C3EE9">
        <w:rPr>
          <w:rFonts w:ascii="Verdana" w:eastAsia="Times New Roman" w:hAnsi="Verdana" w:cs="Times New Roman"/>
          <w:color w:val="000000"/>
          <w:lang w:eastAsia="en-PH"/>
        </w:rPr>
        <w:t xml:space="preserve"> Castro and P260,000.00</w:t>
      </w:r>
      <w:r w:rsidRPr="008C3EE9">
        <w:rPr>
          <w:rFonts w:ascii="Verdana" w:eastAsia="Times New Roman" w:hAnsi="Verdana" w:cs="Times New Roman"/>
          <w:color w:val="FF0000"/>
          <w:vertAlign w:val="superscript"/>
          <w:lang w:eastAsia="en-PH"/>
        </w:rPr>
        <w:t>[11]</w:t>
      </w:r>
      <w:r w:rsidRPr="008C3EE9">
        <w:rPr>
          <w:rFonts w:ascii="Verdana" w:eastAsia="Times New Roman" w:hAnsi="Verdana" w:cs="Times New Roman"/>
          <w:color w:val="000000"/>
          <w:lang w:eastAsia="en-PH"/>
        </w:rPr>
        <w:t> for the wake and burial expenses of the two victims. However, only P262</w:t>
      </w:r>
      <w:proofErr w:type="gramStart"/>
      <w:r w:rsidRPr="008C3EE9">
        <w:rPr>
          <w:rFonts w:ascii="Verdana" w:eastAsia="Times New Roman" w:hAnsi="Verdana" w:cs="Times New Roman"/>
          <w:color w:val="000000"/>
          <w:lang w:eastAsia="en-PH"/>
        </w:rPr>
        <w:t>,520.00</w:t>
      </w:r>
      <w:proofErr w:type="gramEnd"/>
      <w:r w:rsidRPr="008C3EE9">
        <w:rPr>
          <w:rFonts w:ascii="Verdana" w:eastAsia="Times New Roman" w:hAnsi="Verdana" w:cs="Times New Roman"/>
          <w:color w:val="000000"/>
          <w:lang w:eastAsia="en-PH"/>
        </w:rPr>
        <w:t xml:space="preserve"> is substantiated by proper receipts.</w:t>
      </w:r>
      <w:r w:rsidRPr="008C3EE9">
        <w:rPr>
          <w:rFonts w:ascii="Verdana" w:eastAsia="Times New Roman" w:hAnsi="Verdana" w:cs="Times New Roman"/>
          <w:color w:val="FF0000"/>
          <w:vertAlign w:val="superscript"/>
          <w:lang w:eastAsia="en-PH"/>
        </w:rPr>
        <w:t>[12]</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 xml:space="preserve">On December 11, 1998, appellant </w:t>
      </w:r>
      <w:proofErr w:type="spellStart"/>
      <w:r w:rsidRPr="008C3EE9">
        <w:rPr>
          <w:rFonts w:ascii="Verdana" w:eastAsia="Times New Roman" w:hAnsi="Verdana" w:cs="Times New Roman"/>
          <w:color w:val="000000"/>
          <w:lang w:eastAsia="en-PH"/>
        </w:rPr>
        <w:t>Florenda</w:t>
      </w:r>
      <w:proofErr w:type="spellEnd"/>
      <w:r w:rsidRPr="008C3EE9">
        <w:rPr>
          <w:rFonts w:ascii="Verdana" w:eastAsia="Times New Roman" w:hAnsi="Verdana" w:cs="Times New Roman"/>
          <w:color w:val="000000"/>
          <w:lang w:eastAsia="en-PH"/>
        </w:rPr>
        <w:t xml:space="preserve"> was indicted for parricide and murder for the death of her husband Alfredo and father-in-law </w:t>
      </w:r>
      <w:proofErr w:type="spellStart"/>
      <w:r w:rsidRPr="008C3EE9">
        <w:rPr>
          <w:rFonts w:ascii="Verdana" w:eastAsia="Times New Roman" w:hAnsi="Verdana" w:cs="Times New Roman"/>
          <w:color w:val="000000"/>
          <w:lang w:eastAsia="en-PH"/>
        </w:rPr>
        <w:t>Elpidio</w:t>
      </w:r>
      <w:proofErr w:type="spellEnd"/>
      <w:r w:rsidRPr="008C3EE9">
        <w:rPr>
          <w:rFonts w:ascii="Verdana" w:eastAsia="Times New Roman" w:hAnsi="Verdana" w:cs="Times New Roman"/>
          <w:color w:val="000000"/>
          <w:lang w:eastAsia="en-PH"/>
        </w:rPr>
        <w:t xml:space="preserve">, respectively. Appellant Christopher was charged with two counts of murder. The two separate amended </w:t>
      </w:r>
      <w:proofErr w:type="spellStart"/>
      <w:r w:rsidRPr="008C3EE9">
        <w:rPr>
          <w:rFonts w:ascii="Verdana" w:eastAsia="Times New Roman" w:hAnsi="Verdana" w:cs="Times New Roman"/>
          <w:color w:val="000000"/>
          <w:lang w:eastAsia="en-PH"/>
        </w:rPr>
        <w:t>informations</w:t>
      </w:r>
      <w:proofErr w:type="spellEnd"/>
      <w:r w:rsidRPr="008C3EE9">
        <w:rPr>
          <w:rFonts w:ascii="Verdana" w:eastAsia="Times New Roman" w:hAnsi="Verdana" w:cs="Times New Roman"/>
          <w:color w:val="000000"/>
          <w:lang w:eastAsia="en-PH"/>
        </w:rPr>
        <w:t xml:space="preserve"> against appellants bear the following accusations:</w:t>
      </w:r>
    </w:p>
    <w:p w:rsidR="008C3EE9" w:rsidRPr="008C3EE9" w:rsidRDefault="008C3EE9" w:rsidP="008C3EE9">
      <w:pPr>
        <w:spacing w:after="0" w:line="240" w:lineRule="auto"/>
        <w:rPr>
          <w:rFonts w:ascii="Verdana" w:eastAsia="Times New Roman" w:hAnsi="Verdana" w:cs="Times New Roman"/>
          <w:color w:val="000000"/>
          <w:lang w:eastAsia="en-PH"/>
        </w:rPr>
      </w:pPr>
      <w:r w:rsidRPr="008C3EE9">
        <w:rPr>
          <w:rFonts w:ascii="Verdana" w:eastAsia="Times New Roman" w:hAnsi="Verdana" w:cs="Times New Roman"/>
          <w:color w:val="000000"/>
          <w:lang w:eastAsia="en-PH"/>
        </w:rPr>
        <w:t>Criminal Case No. 1087-M-98 (Murder):</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That on or about the 19</w:t>
      </w:r>
      <w:r w:rsidRPr="008C3EE9">
        <w:rPr>
          <w:rFonts w:ascii="Verdana" w:eastAsia="Times New Roman" w:hAnsi="Verdana" w:cs="Times New Roman"/>
          <w:color w:val="000000"/>
          <w:vertAlign w:val="superscript"/>
          <w:lang w:eastAsia="en-PH"/>
        </w:rPr>
        <w:t>th</w:t>
      </w:r>
      <w:r w:rsidRPr="008C3EE9">
        <w:rPr>
          <w:rFonts w:ascii="Verdana" w:eastAsia="Times New Roman" w:hAnsi="Verdana" w:cs="Times New Roman"/>
          <w:color w:val="000000"/>
          <w:lang w:eastAsia="en-PH"/>
        </w:rPr>
        <w:t xml:space="preserve"> day of May 1998 in the municipality of </w:t>
      </w:r>
      <w:proofErr w:type="spellStart"/>
      <w:r w:rsidRPr="008C3EE9">
        <w:rPr>
          <w:rFonts w:ascii="Verdana" w:eastAsia="Times New Roman" w:hAnsi="Verdana" w:cs="Times New Roman"/>
          <w:color w:val="000000"/>
          <w:lang w:eastAsia="en-PH"/>
        </w:rPr>
        <w:t>Pandi</w:t>
      </w:r>
      <w:proofErr w:type="spellEnd"/>
      <w:r w:rsidRPr="008C3EE9">
        <w:rPr>
          <w:rFonts w:ascii="Verdana" w:eastAsia="Times New Roman" w:hAnsi="Verdana" w:cs="Times New Roman"/>
          <w:color w:val="000000"/>
          <w:lang w:eastAsia="en-PH"/>
        </w:rPr>
        <w:t xml:space="preserve">, province of </w:t>
      </w:r>
      <w:proofErr w:type="spellStart"/>
      <w:r w:rsidRPr="008C3EE9">
        <w:rPr>
          <w:rFonts w:ascii="Verdana" w:eastAsia="Times New Roman" w:hAnsi="Verdana" w:cs="Times New Roman"/>
          <w:color w:val="000000"/>
          <w:lang w:eastAsia="en-PH"/>
        </w:rPr>
        <w:t>Bulacan</w:t>
      </w:r>
      <w:proofErr w:type="spellEnd"/>
      <w:r w:rsidRPr="008C3EE9">
        <w:rPr>
          <w:rFonts w:ascii="Verdana" w:eastAsia="Times New Roman" w:hAnsi="Verdana" w:cs="Times New Roman"/>
          <w:color w:val="000000"/>
          <w:lang w:eastAsia="en-PH"/>
        </w:rPr>
        <w:t xml:space="preserve">, Philippines, and within the jurisdiction of this </w:t>
      </w:r>
      <w:proofErr w:type="spellStart"/>
      <w:r w:rsidRPr="008C3EE9">
        <w:rPr>
          <w:rFonts w:ascii="Verdana" w:eastAsia="Times New Roman" w:hAnsi="Verdana" w:cs="Times New Roman"/>
          <w:color w:val="000000"/>
          <w:lang w:eastAsia="en-PH"/>
        </w:rPr>
        <w:t>Honorable</w:t>
      </w:r>
      <w:proofErr w:type="spellEnd"/>
      <w:r w:rsidRPr="008C3EE9">
        <w:rPr>
          <w:rFonts w:ascii="Verdana" w:eastAsia="Times New Roman" w:hAnsi="Verdana" w:cs="Times New Roman"/>
          <w:color w:val="000000"/>
          <w:lang w:eastAsia="en-PH"/>
        </w:rPr>
        <w:t xml:space="preserve"> Court, the above-named accused, conspiring, confederating and mutually helping one another, armed with a gun and with intent to kill one </w:t>
      </w:r>
      <w:proofErr w:type="spellStart"/>
      <w:r w:rsidRPr="008C3EE9">
        <w:rPr>
          <w:rFonts w:ascii="Verdana" w:eastAsia="Times New Roman" w:hAnsi="Verdana" w:cs="Times New Roman"/>
          <w:color w:val="000000"/>
          <w:lang w:eastAsia="en-PH"/>
        </w:rPr>
        <w:t>Elpidio</w:t>
      </w:r>
      <w:proofErr w:type="spellEnd"/>
      <w:r w:rsidRPr="008C3EE9">
        <w:rPr>
          <w:rFonts w:ascii="Verdana" w:eastAsia="Times New Roman" w:hAnsi="Verdana" w:cs="Times New Roman"/>
          <w:color w:val="000000"/>
          <w:lang w:eastAsia="en-PH"/>
        </w:rPr>
        <w:t xml:space="preserve"> Castro y de Leon, did then and there </w:t>
      </w:r>
      <w:proofErr w:type="spellStart"/>
      <w:r w:rsidRPr="008C3EE9">
        <w:rPr>
          <w:rFonts w:ascii="Verdana" w:eastAsia="Times New Roman" w:hAnsi="Verdana" w:cs="Times New Roman"/>
          <w:color w:val="000000"/>
          <w:lang w:eastAsia="en-PH"/>
        </w:rPr>
        <w:t>willfully</w:t>
      </w:r>
      <w:proofErr w:type="spellEnd"/>
      <w:r w:rsidRPr="008C3EE9">
        <w:rPr>
          <w:rFonts w:ascii="Verdana" w:eastAsia="Times New Roman" w:hAnsi="Verdana" w:cs="Times New Roman"/>
          <w:color w:val="000000"/>
          <w:lang w:eastAsia="en-PH"/>
        </w:rPr>
        <w:t xml:space="preserve">, unlawfully and feloniously, with evident premeditation and treachery, attack, assault and shoot with the said gun said </w:t>
      </w:r>
      <w:proofErr w:type="spellStart"/>
      <w:r w:rsidRPr="008C3EE9">
        <w:rPr>
          <w:rFonts w:ascii="Verdana" w:eastAsia="Times New Roman" w:hAnsi="Verdana" w:cs="Times New Roman"/>
          <w:color w:val="000000"/>
          <w:lang w:eastAsia="en-PH"/>
        </w:rPr>
        <w:t>Elpidio</w:t>
      </w:r>
      <w:proofErr w:type="spellEnd"/>
      <w:r w:rsidRPr="008C3EE9">
        <w:rPr>
          <w:rFonts w:ascii="Verdana" w:eastAsia="Times New Roman" w:hAnsi="Verdana" w:cs="Times New Roman"/>
          <w:color w:val="000000"/>
          <w:lang w:eastAsia="en-PH"/>
        </w:rPr>
        <w:t xml:space="preserve"> Castro y de Leon, hitting the latter on the different parts of his body, thereby inflicting mortal wounds which directly caused his death.</w:t>
      </w:r>
      <w:r w:rsidRPr="008C3EE9">
        <w:rPr>
          <w:rFonts w:ascii="Verdana" w:eastAsia="Times New Roman" w:hAnsi="Verdana" w:cs="Times New Roman"/>
          <w:color w:val="FF0000"/>
          <w:vertAlign w:val="superscript"/>
          <w:lang w:eastAsia="en-PH"/>
        </w:rPr>
        <w:t>[13]</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Criminal Case No. 1087-M-98 (Parricide):</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That on or about the 19</w:t>
      </w:r>
      <w:r w:rsidRPr="008C3EE9">
        <w:rPr>
          <w:rFonts w:ascii="Verdana" w:eastAsia="Times New Roman" w:hAnsi="Verdana" w:cs="Times New Roman"/>
          <w:color w:val="000000"/>
          <w:vertAlign w:val="superscript"/>
          <w:lang w:eastAsia="en-PH"/>
        </w:rPr>
        <w:t>th</w:t>
      </w:r>
      <w:r w:rsidRPr="008C3EE9">
        <w:rPr>
          <w:rFonts w:ascii="Verdana" w:eastAsia="Times New Roman" w:hAnsi="Verdana" w:cs="Times New Roman"/>
          <w:color w:val="000000"/>
          <w:lang w:eastAsia="en-PH"/>
        </w:rPr>
        <w:t xml:space="preserve"> day of May 1998 in the municipality of </w:t>
      </w:r>
      <w:proofErr w:type="spellStart"/>
      <w:r w:rsidRPr="008C3EE9">
        <w:rPr>
          <w:rFonts w:ascii="Verdana" w:eastAsia="Times New Roman" w:hAnsi="Verdana" w:cs="Times New Roman"/>
          <w:color w:val="000000"/>
          <w:lang w:eastAsia="en-PH"/>
        </w:rPr>
        <w:t>Pandi</w:t>
      </w:r>
      <w:proofErr w:type="spellEnd"/>
      <w:r w:rsidRPr="008C3EE9">
        <w:rPr>
          <w:rFonts w:ascii="Verdana" w:eastAsia="Times New Roman" w:hAnsi="Verdana" w:cs="Times New Roman"/>
          <w:color w:val="000000"/>
          <w:lang w:eastAsia="en-PH"/>
        </w:rPr>
        <w:t xml:space="preserve">, province of </w:t>
      </w:r>
      <w:proofErr w:type="spellStart"/>
      <w:r w:rsidRPr="008C3EE9">
        <w:rPr>
          <w:rFonts w:ascii="Verdana" w:eastAsia="Times New Roman" w:hAnsi="Verdana" w:cs="Times New Roman"/>
          <w:color w:val="000000"/>
          <w:lang w:eastAsia="en-PH"/>
        </w:rPr>
        <w:t>Bulacan</w:t>
      </w:r>
      <w:proofErr w:type="spellEnd"/>
      <w:r w:rsidRPr="008C3EE9">
        <w:rPr>
          <w:rFonts w:ascii="Verdana" w:eastAsia="Times New Roman" w:hAnsi="Verdana" w:cs="Times New Roman"/>
          <w:color w:val="000000"/>
          <w:lang w:eastAsia="en-PH"/>
        </w:rPr>
        <w:t xml:space="preserve">, Philippines, and within the jurisdiction of this </w:t>
      </w:r>
      <w:proofErr w:type="spellStart"/>
      <w:r w:rsidRPr="008C3EE9">
        <w:rPr>
          <w:rFonts w:ascii="Verdana" w:eastAsia="Times New Roman" w:hAnsi="Verdana" w:cs="Times New Roman"/>
          <w:color w:val="000000"/>
          <w:lang w:eastAsia="en-PH"/>
        </w:rPr>
        <w:t>Honorable</w:t>
      </w:r>
      <w:proofErr w:type="spellEnd"/>
      <w:r w:rsidRPr="008C3EE9">
        <w:rPr>
          <w:rFonts w:ascii="Verdana" w:eastAsia="Times New Roman" w:hAnsi="Verdana" w:cs="Times New Roman"/>
          <w:color w:val="000000"/>
          <w:lang w:eastAsia="en-PH"/>
        </w:rPr>
        <w:t xml:space="preserve"> Court, the above-named accused, having deliberately planned to kill Alfredo Castro with whom she was united in a lawful wedlock, conspiring and confederating with one another, accused who were armed with a gun, did then and there wilfully, unlawfully and feloniously, with treachery and evident premeditation, attack, assault and shot with said gun said Alfredo Castro, hitting him in the head and chest thereby inflicting mortal wounds which directly caused his death.</w:t>
      </w:r>
      <w:r w:rsidRPr="008C3EE9">
        <w:rPr>
          <w:rFonts w:ascii="Verdana" w:eastAsia="Times New Roman" w:hAnsi="Verdana" w:cs="Times New Roman"/>
          <w:color w:val="FF0000"/>
          <w:vertAlign w:val="superscript"/>
          <w:lang w:eastAsia="en-PH"/>
        </w:rPr>
        <w:t>[14]</w:t>
      </w:r>
    </w:p>
    <w:p w:rsidR="008C3EE9" w:rsidRPr="008C3EE9" w:rsidRDefault="008C3EE9" w:rsidP="008C3EE9">
      <w:pPr>
        <w:spacing w:after="240" w:line="240" w:lineRule="auto"/>
        <w:rPr>
          <w:rFonts w:ascii="Verdana" w:eastAsia="Times New Roman" w:hAnsi="Verdana" w:cs="Times New Roman"/>
          <w:color w:val="000000"/>
          <w:lang w:eastAsia="en-PH"/>
        </w:rPr>
      </w:pPr>
      <w:r w:rsidRPr="008C3EE9">
        <w:rPr>
          <w:rFonts w:ascii="Verdana" w:eastAsia="Times New Roman" w:hAnsi="Verdana" w:cs="Times New Roman"/>
          <w:color w:val="000000"/>
          <w:lang w:eastAsia="en-PH"/>
        </w:rPr>
        <w:lastRenderedPageBreak/>
        <w:t>At their arraignment, both appellants entered a negative plea. Trial on the merits ensued.</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 xml:space="preserve">The evidence for the People, which portrayed the foregoing facts, was principally supplied by </w:t>
      </w:r>
      <w:proofErr w:type="spellStart"/>
      <w:r w:rsidRPr="008C3EE9">
        <w:rPr>
          <w:rFonts w:ascii="Verdana" w:eastAsia="Times New Roman" w:hAnsi="Verdana" w:cs="Times New Roman"/>
          <w:color w:val="000000"/>
          <w:lang w:eastAsia="en-PH"/>
        </w:rPr>
        <w:t>Godofredo</w:t>
      </w:r>
      <w:proofErr w:type="spellEnd"/>
      <w:r w:rsidRPr="008C3EE9">
        <w:rPr>
          <w:rFonts w:ascii="Verdana" w:eastAsia="Times New Roman" w:hAnsi="Verdana" w:cs="Times New Roman"/>
          <w:color w:val="000000"/>
          <w:lang w:eastAsia="en-PH"/>
        </w:rPr>
        <w:t xml:space="preserve"> </w:t>
      </w:r>
      <w:proofErr w:type="gramStart"/>
      <w:r w:rsidRPr="008C3EE9">
        <w:rPr>
          <w:rFonts w:ascii="Verdana" w:eastAsia="Times New Roman" w:hAnsi="Verdana" w:cs="Times New Roman"/>
          <w:color w:val="000000"/>
          <w:lang w:eastAsia="en-PH"/>
        </w:rPr>
        <w:t>del</w:t>
      </w:r>
      <w:proofErr w:type="gramEnd"/>
      <w:r w:rsidRPr="008C3EE9">
        <w:rPr>
          <w:rFonts w:ascii="Verdana" w:eastAsia="Times New Roman" w:hAnsi="Verdana" w:cs="Times New Roman"/>
          <w:color w:val="000000"/>
          <w:lang w:eastAsia="en-PH"/>
        </w:rPr>
        <w:t xml:space="preserve"> Rosario, Christopher del Rosario, Francisco Domingo, Jaime </w:t>
      </w:r>
      <w:proofErr w:type="spellStart"/>
      <w:r w:rsidRPr="008C3EE9">
        <w:rPr>
          <w:rFonts w:ascii="Verdana" w:eastAsia="Times New Roman" w:hAnsi="Verdana" w:cs="Times New Roman"/>
          <w:color w:val="000000"/>
          <w:lang w:eastAsia="en-PH"/>
        </w:rPr>
        <w:t>Carrazcal</w:t>
      </w:r>
      <w:proofErr w:type="spellEnd"/>
      <w:r w:rsidRPr="008C3EE9">
        <w:rPr>
          <w:rFonts w:ascii="Verdana" w:eastAsia="Times New Roman" w:hAnsi="Verdana" w:cs="Times New Roman"/>
          <w:color w:val="000000"/>
          <w:lang w:eastAsia="en-PH"/>
        </w:rPr>
        <w:t xml:space="preserve">, </w:t>
      </w:r>
      <w:proofErr w:type="spellStart"/>
      <w:r w:rsidRPr="008C3EE9">
        <w:rPr>
          <w:rFonts w:ascii="Verdana" w:eastAsia="Times New Roman" w:hAnsi="Verdana" w:cs="Times New Roman"/>
          <w:color w:val="000000"/>
          <w:lang w:eastAsia="en-PH"/>
        </w:rPr>
        <w:t>Ruperto</w:t>
      </w:r>
      <w:proofErr w:type="spellEnd"/>
      <w:r w:rsidRPr="008C3EE9">
        <w:rPr>
          <w:rFonts w:ascii="Verdana" w:eastAsia="Times New Roman" w:hAnsi="Verdana" w:cs="Times New Roman"/>
          <w:color w:val="000000"/>
          <w:lang w:eastAsia="en-PH"/>
        </w:rPr>
        <w:t xml:space="preserve"> Cruz and Lolita de Leon Castro, wife to </w:t>
      </w:r>
      <w:proofErr w:type="spellStart"/>
      <w:r w:rsidRPr="008C3EE9">
        <w:rPr>
          <w:rFonts w:ascii="Verdana" w:eastAsia="Times New Roman" w:hAnsi="Verdana" w:cs="Times New Roman"/>
          <w:color w:val="000000"/>
          <w:lang w:eastAsia="en-PH"/>
        </w:rPr>
        <w:t>Elpidio</w:t>
      </w:r>
      <w:proofErr w:type="spellEnd"/>
      <w:r w:rsidRPr="008C3EE9">
        <w:rPr>
          <w:rFonts w:ascii="Verdana" w:eastAsia="Times New Roman" w:hAnsi="Verdana" w:cs="Times New Roman"/>
          <w:color w:val="000000"/>
          <w:lang w:eastAsia="en-PH"/>
        </w:rPr>
        <w:t xml:space="preserve"> and mother to Alfredo.</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 xml:space="preserve">It was further revealed that appellant </w:t>
      </w:r>
      <w:proofErr w:type="spellStart"/>
      <w:r w:rsidRPr="008C3EE9">
        <w:rPr>
          <w:rFonts w:ascii="Verdana" w:eastAsia="Times New Roman" w:hAnsi="Verdana" w:cs="Times New Roman"/>
          <w:color w:val="000000"/>
          <w:lang w:eastAsia="en-PH"/>
        </w:rPr>
        <w:t>Florenda</w:t>
      </w:r>
      <w:proofErr w:type="spellEnd"/>
      <w:r w:rsidRPr="008C3EE9">
        <w:rPr>
          <w:rFonts w:ascii="Verdana" w:eastAsia="Times New Roman" w:hAnsi="Verdana" w:cs="Times New Roman"/>
          <w:color w:val="000000"/>
          <w:lang w:eastAsia="en-PH"/>
        </w:rPr>
        <w:t xml:space="preserve"> and the victim Alfredo had been separated since February 1998. </w:t>
      </w:r>
      <w:proofErr w:type="spellStart"/>
      <w:r w:rsidRPr="008C3EE9">
        <w:rPr>
          <w:rFonts w:ascii="Verdana" w:eastAsia="Times New Roman" w:hAnsi="Verdana" w:cs="Times New Roman"/>
          <w:color w:val="000000"/>
          <w:lang w:eastAsia="en-PH"/>
        </w:rPr>
        <w:t>Florenda</w:t>
      </w:r>
      <w:proofErr w:type="spellEnd"/>
      <w:r w:rsidRPr="008C3EE9">
        <w:rPr>
          <w:rFonts w:ascii="Verdana" w:eastAsia="Times New Roman" w:hAnsi="Verdana" w:cs="Times New Roman"/>
          <w:color w:val="000000"/>
          <w:lang w:eastAsia="en-PH"/>
        </w:rPr>
        <w:t xml:space="preserve"> also had a falling-out with her father-in-law over an unpaid debt. </w:t>
      </w:r>
      <w:proofErr w:type="spellStart"/>
      <w:r w:rsidRPr="008C3EE9">
        <w:rPr>
          <w:rFonts w:ascii="Verdana" w:eastAsia="Times New Roman" w:hAnsi="Verdana" w:cs="Times New Roman"/>
          <w:color w:val="000000"/>
          <w:lang w:eastAsia="en-PH"/>
        </w:rPr>
        <w:t>Elpidio</w:t>
      </w:r>
      <w:proofErr w:type="spellEnd"/>
      <w:r w:rsidRPr="008C3EE9">
        <w:rPr>
          <w:rFonts w:ascii="Verdana" w:eastAsia="Times New Roman" w:hAnsi="Verdana" w:cs="Times New Roman"/>
          <w:color w:val="000000"/>
          <w:lang w:eastAsia="en-PH"/>
        </w:rPr>
        <w:t xml:space="preserve"> likewise resented </w:t>
      </w:r>
      <w:proofErr w:type="spellStart"/>
      <w:r w:rsidRPr="008C3EE9">
        <w:rPr>
          <w:rFonts w:ascii="Verdana" w:eastAsia="Times New Roman" w:hAnsi="Verdana" w:cs="Times New Roman"/>
          <w:color w:val="000000"/>
          <w:lang w:eastAsia="en-PH"/>
        </w:rPr>
        <w:t>Florenda's</w:t>
      </w:r>
      <w:proofErr w:type="spellEnd"/>
      <w:r w:rsidRPr="008C3EE9">
        <w:rPr>
          <w:rFonts w:ascii="Verdana" w:eastAsia="Times New Roman" w:hAnsi="Verdana" w:cs="Times New Roman"/>
          <w:color w:val="000000"/>
          <w:lang w:eastAsia="en-PH"/>
        </w:rPr>
        <w:t xml:space="preserve"> bad credit standing which tended to bring shame to the Castro name</w:t>
      </w:r>
      <w:proofErr w:type="gramStart"/>
      <w:r w:rsidRPr="008C3EE9">
        <w:rPr>
          <w:rFonts w:ascii="Verdana" w:eastAsia="Times New Roman" w:hAnsi="Verdana" w:cs="Times New Roman"/>
          <w:color w:val="000000"/>
          <w:lang w:eastAsia="en-PH"/>
        </w:rPr>
        <w:t>.</w:t>
      </w:r>
      <w:r w:rsidRPr="008C3EE9">
        <w:rPr>
          <w:rFonts w:ascii="Verdana" w:eastAsia="Times New Roman" w:hAnsi="Verdana" w:cs="Times New Roman"/>
          <w:color w:val="FF0000"/>
          <w:vertAlign w:val="superscript"/>
          <w:lang w:eastAsia="en-PH"/>
        </w:rPr>
        <w:t>[</w:t>
      </w:r>
      <w:proofErr w:type="gramEnd"/>
      <w:r w:rsidRPr="008C3EE9">
        <w:rPr>
          <w:rFonts w:ascii="Verdana" w:eastAsia="Times New Roman" w:hAnsi="Verdana" w:cs="Times New Roman"/>
          <w:color w:val="FF0000"/>
          <w:vertAlign w:val="superscript"/>
          <w:lang w:eastAsia="en-PH"/>
        </w:rPr>
        <w:t>15]</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proofErr w:type="spellStart"/>
      <w:r w:rsidRPr="008C3EE9">
        <w:rPr>
          <w:rFonts w:ascii="Verdana" w:eastAsia="Times New Roman" w:hAnsi="Verdana" w:cs="Times New Roman"/>
          <w:color w:val="000000"/>
          <w:lang w:eastAsia="en-PH"/>
        </w:rPr>
        <w:t>Florenda</w:t>
      </w:r>
      <w:proofErr w:type="spellEnd"/>
      <w:r w:rsidRPr="008C3EE9">
        <w:rPr>
          <w:rFonts w:ascii="Verdana" w:eastAsia="Times New Roman" w:hAnsi="Verdana" w:cs="Times New Roman"/>
          <w:color w:val="000000"/>
          <w:lang w:eastAsia="en-PH"/>
        </w:rPr>
        <w:t xml:space="preserve"> did not attend the five-day wake of her husband and father-in-law. On the date of the burial, however, she was seen filing a claim for death benefits before the Bureau of Customs, where her husband was previously employed.</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 xml:space="preserve">Upon the other hand, denial and alibi were appellants' main exculpating line. For her part, appellant </w:t>
      </w:r>
      <w:proofErr w:type="spellStart"/>
      <w:r w:rsidRPr="008C3EE9">
        <w:rPr>
          <w:rFonts w:ascii="Verdana" w:eastAsia="Times New Roman" w:hAnsi="Verdana" w:cs="Times New Roman"/>
          <w:color w:val="000000"/>
          <w:lang w:eastAsia="en-PH"/>
        </w:rPr>
        <w:t>Florenda</w:t>
      </w:r>
      <w:proofErr w:type="spellEnd"/>
      <w:r w:rsidRPr="008C3EE9">
        <w:rPr>
          <w:rFonts w:ascii="Verdana" w:eastAsia="Times New Roman" w:hAnsi="Verdana" w:cs="Times New Roman"/>
          <w:color w:val="000000"/>
          <w:lang w:eastAsia="en-PH"/>
        </w:rPr>
        <w:t xml:space="preserve"> narrated that she and the victim Alfredo were married on February 13, 1993. They established a conjugal abode in </w:t>
      </w:r>
      <w:proofErr w:type="spellStart"/>
      <w:r w:rsidRPr="008C3EE9">
        <w:rPr>
          <w:rFonts w:ascii="Verdana" w:eastAsia="Times New Roman" w:hAnsi="Verdana" w:cs="Times New Roman"/>
          <w:color w:val="000000"/>
          <w:lang w:eastAsia="en-PH"/>
        </w:rPr>
        <w:t>Pandi</w:t>
      </w:r>
      <w:proofErr w:type="spellEnd"/>
      <w:r w:rsidRPr="008C3EE9">
        <w:rPr>
          <w:rFonts w:ascii="Verdana" w:eastAsia="Times New Roman" w:hAnsi="Verdana" w:cs="Times New Roman"/>
          <w:color w:val="000000"/>
          <w:lang w:eastAsia="en-PH"/>
        </w:rPr>
        <w:t xml:space="preserve">, </w:t>
      </w:r>
      <w:proofErr w:type="spellStart"/>
      <w:r w:rsidRPr="008C3EE9">
        <w:rPr>
          <w:rFonts w:ascii="Verdana" w:eastAsia="Times New Roman" w:hAnsi="Verdana" w:cs="Times New Roman"/>
          <w:color w:val="000000"/>
          <w:lang w:eastAsia="en-PH"/>
        </w:rPr>
        <w:t>Bulacan</w:t>
      </w:r>
      <w:proofErr w:type="spellEnd"/>
      <w:r w:rsidRPr="008C3EE9">
        <w:rPr>
          <w:rFonts w:ascii="Verdana" w:eastAsia="Times New Roman" w:hAnsi="Verdana" w:cs="Times New Roman"/>
          <w:color w:val="000000"/>
          <w:lang w:eastAsia="en-PH"/>
        </w:rPr>
        <w:t>, adjacent to that of her parents-in-law. Alfredo was a former employee of the Bureau of Customs. He was also a part-time public works contractor</w:t>
      </w:r>
      <w:proofErr w:type="gramStart"/>
      <w:r w:rsidRPr="008C3EE9">
        <w:rPr>
          <w:rFonts w:ascii="Verdana" w:eastAsia="Times New Roman" w:hAnsi="Verdana" w:cs="Times New Roman"/>
          <w:color w:val="000000"/>
          <w:lang w:eastAsia="en-PH"/>
        </w:rPr>
        <w:t>.</w:t>
      </w:r>
      <w:r w:rsidRPr="008C3EE9">
        <w:rPr>
          <w:rFonts w:ascii="Verdana" w:eastAsia="Times New Roman" w:hAnsi="Verdana" w:cs="Times New Roman"/>
          <w:color w:val="FF0000"/>
          <w:vertAlign w:val="superscript"/>
          <w:lang w:eastAsia="en-PH"/>
        </w:rPr>
        <w:t>[</w:t>
      </w:r>
      <w:proofErr w:type="gramEnd"/>
      <w:r w:rsidRPr="008C3EE9">
        <w:rPr>
          <w:rFonts w:ascii="Verdana" w:eastAsia="Times New Roman" w:hAnsi="Verdana" w:cs="Times New Roman"/>
          <w:color w:val="FF0000"/>
          <w:vertAlign w:val="superscript"/>
          <w:lang w:eastAsia="en-PH"/>
        </w:rPr>
        <w:t>16]</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proofErr w:type="spellStart"/>
      <w:r w:rsidRPr="008C3EE9">
        <w:rPr>
          <w:rFonts w:ascii="Verdana" w:eastAsia="Times New Roman" w:hAnsi="Verdana" w:cs="Times New Roman"/>
          <w:color w:val="000000"/>
          <w:lang w:eastAsia="en-PH"/>
        </w:rPr>
        <w:t>Florenda</w:t>
      </w:r>
      <w:proofErr w:type="spellEnd"/>
      <w:r w:rsidRPr="008C3EE9">
        <w:rPr>
          <w:rFonts w:ascii="Verdana" w:eastAsia="Times New Roman" w:hAnsi="Verdana" w:cs="Times New Roman"/>
          <w:color w:val="000000"/>
          <w:lang w:eastAsia="en-PH"/>
        </w:rPr>
        <w:t xml:space="preserve"> testified that the first five years of her marriage with Alfredo were blissful, although they failed to conceive a child of their own. Sometime in February, 1998, she decided to leave their home in </w:t>
      </w:r>
      <w:proofErr w:type="spellStart"/>
      <w:r w:rsidRPr="008C3EE9">
        <w:rPr>
          <w:rFonts w:ascii="Verdana" w:eastAsia="Times New Roman" w:hAnsi="Verdana" w:cs="Times New Roman"/>
          <w:color w:val="000000"/>
          <w:lang w:eastAsia="en-PH"/>
        </w:rPr>
        <w:t>Pandi</w:t>
      </w:r>
      <w:proofErr w:type="spellEnd"/>
      <w:r w:rsidRPr="008C3EE9">
        <w:rPr>
          <w:rFonts w:ascii="Verdana" w:eastAsia="Times New Roman" w:hAnsi="Verdana" w:cs="Times New Roman"/>
          <w:color w:val="000000"/>
          <w:lang w:eastAsia="en-PH"/>
        </w:rPr>
        <w:t xml:space="preserve"> after she and Alfredo had a heated argument. She refused to extend a loan amounting to P380</w:t>
      </w:r>
      <w:proofErr w:type="gramStart"/>
      <w:r w:rsidRPr="008C3EE9">
        <w:rPr>
          <w:rFonts w:ascii="Verdana" w:eastAsia="Times New Roman" w:hAnsi="Verdana" w:cs="Times New Roman"/>
          <w:color w:val="000000"/>
          <w:lang w:eastAsia="en-PH"/>
        </w:rPr>
        <w:t>,000.00</w:t>
      </w:r>
      <w:proofErr w:type="gramEnd"/>
      <w:r w:rsidRPr="008C3EE9">
        <w:rPr>
          <w:rFonts w:ascii="Verdana" w:eastAsia="Times New Roman" w:hAnsi="Verdana" w:cs="Times New Roman"/>
          <w:color w:val="000000"/>
          <w:lang w:eastAsia="en-PH"/>
        </w:rPr>
        <w:t xml:space="preserve"> to her brother-in-law. She moved to Makati City and stayed with the family of her son from a previous marriage</w:t>
      </w:r>
      <w:proofErr w:type="gramStart"/>
      <w:r w:rsidRPr="008C3EE9">
        <w:rPr>
          <w:rFonts w:ascii="Verdana" w:eastAsia="Times New Roman" w:hAnsi="Verdana" w:cs="Times New Roman"/>
          <w:color w:val="000000"/>
          <w:lang w:eastAsia="en-PH"/>
        </w:rPr>
        <w:t>.</w:t>
      </w:r>
      <w:r w:rsidRPr="008C3EE9">
        <w:rPr>
          <w:rFonts w:ascii="Verdana" w:eastAsia="Times New Roman" w:hAnsi="Verdana" w:cs="Times New Roman"/>
          <w:color w:val="FF0000"/>
          <w:vertAlign w:val="superscript"/>
          <w:lang w:eastAsia="en-PH"/>
        </w:rPr>
        <w:t>[</w:t>
      </w:r>
      <w:proofErr w:type="gramEnd"/>
      <w:r w:rsidRPr="008C3EE9">
        <w:rPr>
          <w:rFonts w:ascii="Verdana" w:eastAsia="Times New Roman" w:hAnsi="Verdana" w:cs="Times New Roman"/>
          <w:color w:val="FF0000"/>
          <w:vertAlign w:val="superscript"/>
          <w:lang w:eastAsia="en-PH"/>
        </w:rPr>
        <w:t>17]</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 xml:space="preserve">She denied that she was in </w:t>
      </w:r>
      <w:proofErr w:type="spellStart"/>
      <w:r w:rsidRPr="008C3EE9">
        <w:rPr>
          <w:rFonts w:ascii="Verdana" w:eastAsia="Times New Roman" w:hAnsi="Verdana" w:cs="Times New Roman"/>
          <w:color w:val="000000"/>
          <w:lang w:eastAsia="en-PH"/>
        </w:rPr>
        <w:t>Pandi</w:t>
      </w:r>
      <w:proofErr w:type="spellEnd"/>
      <w:r w:rsidRPr="008C3EE9">
        <w:rPr>
          <w:rFonts w:ascii="Verdana" w:eastAsia="Times New Roman" w:hAnsi="Verdana" w:cs="Times New Roman"/>
          <w:color w:val="000000"/>
          <w:lang w:eastAsia="en-PH"/>
        </w:rPr>
        <w:t xml:space="preserve">, </w:t>
      </w:r>
      <w:proofErr w:type="spellStart"/>
      <w:r w:rsidRPr="008C3EE9">
        <w:rPr>
          <w:rFonts w:ascii="Verdana" w:eastAsia="Times New Roman" w:hAnsi="Verdana" w:cs="Times New Roman"/>
          <w:color w:val="000000"/>
          <w:lang w:eastAsia="en-PH"/>
        </w:rPr>
        <w:t>Bulacan</w:t>
      </w:r>
      <w:proofErr w:type="spellEnd"/>
      <w:r w:rsidRPr="008C3EE9">
        <w:rPr>
          <w:rFonts w:ascii="Verdana" w:eastAsia="Times New Roman" w:hAnsi="Verdana" w:cs="Times New Roman"/>
          <w:color w:val="000000"/>
          <w:lang w:eastAsia="en-PH"/>
        </w:rPr>
        <w:t xml:space="preserve"> the day her husband Alfredo and father-in-law </w:t>
      </w:r>
      <w:proofErr w:type="spellStart"/>
      <w:r w:rsidRPr="008C3EE9">
        <w:rPr>
          <w:rFonts w:ascii="Verdana" w:eastAsia="Times New Roman" w:hAnsi="Verdana" w:cs="Times New Roman"/>
          <w:color w:val="000000"/>
          <w:lang w:eastAsia="en-PH"/>
        </w:rPr>
        <w:t>Elpidio</w:t>
      </w:r>
      <w:proofErr w:type="spellEnd"/>
      <w:r w:rsidRPr="008C3EE9">
        <w:rPr>
          <w:rFonts w:ascii="Verdana" w:eastAsia="Times New Roman" w:hAnsi="Verdana" w:cs="Times New Roman"/>
          <w:color w:val="000000"/>
          <w:lang w:eastAsia="en-PH"/>
        </w:rPr>
        <w:t xml:space="preserve"> were shot to death. According to </w:t>
      </w:r>
      <w:proofErr w:type="spellStart"/>
      <w:r w:rsidRPr="008C3EE9">
        <w:rPr>
          <w:rFonts w:ascii="Verdana" w:eastAsia="Times New Roman" w:hAnsi="Verdana" w:cs="Times New Roman"/>
          <w:color w:val="000000"/>
          <w:lang w:eastAsia="en-PH"/>
        </w:rPr>
        <w:t>Florenda</w:t>
      </w:r>
      <w:proofErr w:type="spellEnd"/>
      <w:r w:rsidRPr="008C3EE9">
        <w:rPr>
          <w:rFonts w:ascii="Verdana" w:eastAsia="Times New Roman" w:hAnsi="Verdana" w:cs="Times New Roman"/>
          <w:color w:val="000000"/>
          <w:lang w:eastAsia="en-PH"/>
        </w:rPr>
        <w:t xml:space="preserve">, she could not have left their Makati home because at that time, her right leg was swollen due to diabetes-induced boils. She likewise had no Nissan Sentra car. Anent her failure to visit the wake of her husband, she intimated that it was due to the prodding of a certain Mayor Andres of </w:t>
      </w:r>
      <w:proofErr w:type="spellStart"/>
      <w:r w:rsidRPr="008C3EE9">
        <w:rPr>
          <w:rFonts w:ascii="Verdana" w:eastAsia="Times New Roman" w:hAnsi="Verdana" w:cs="Times New Roman"/>
          <w:color w:val="000000"/>
          <w:lang w:eastAsia="en-PH"/>
        </w:rPr>
        <w:t>Pandi</w:t>
      </w:r>
      <w:proofErr w:type="spellEnd"/>
      <w:r w:rsidRPr="008C3EE9">
        <w:rPr>
          <w:rFonts w:ascii="Verdana" w:eastAsia="Times New Roman" w:hAnsi="Verdana" w:cs="Times New Roman"/>
          <w:color w:val="000000"/>
          <w:lang w:eastAsia="en-PH"/>
        </w:rPr>
        <w:t>. The mayor informed her that she was a suspect in the twin killings</w:t>
      </w:r>
      <w:proofErr w:type="gramStart"/>
      <w:r w:rsidRPr="008C3EE9">
        <w:rPr>
          <w:rFonts w:ascii="Verdana" w:eastAsia="Times New Roman" w:hAnsi="Verdana" w:cs="Times New Roman"/>
          <w:color w:val="000000"/>
          <w:lang w:eastAsia="en-PH"/>
        </w:rPr>
        <w:t>.</w:t>
      </w:r>
      <w:r w:rsidRPr="008C3EE9">
        <w:rPr>
          <w:rFonts w:ascii="Verdana" w:eastAsia="Times New Roman" w:hAnsi="Verdana" w:cs="Times New Roman"/>
          <w:color w:val="FF0000"/>
          <w:vertAlign w:val="superscript"/>
          <w:lang w:eastAsia="en-PH"/>
        </w:rPr>
        <w:t>[</w:t>
      </w:r>
      <w:proofErr w:type="gramEnd"/>
      <w:r w:rsidRPr="008C3EE9">
        <w:rPr>
          <w:rFonts w:ascii="Verdana" w:eastAsia="Times New Roman" w:hAnsi="Verdana" w:cs="Times New Roman"/>
          <w:color w:val="FF0000"/>
          <w:vertAlign w:val="superscript"/>
          <w:lang w:eastAsia="en-PH"/>
        </w:rPr>
        <w:t>18]</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 xml:space="preserve">Appellant Christopher denied that he knew appellant </w:t>
      </w:r>
      <w:proofErr w:type="spellStart"/>
      <w:r w:rsidRPr="008C3EE9">
        <w:rPr>
          <w:rFonts w:ascii="Verdana" w:eastAsia="Times New Roman" w:hAnsi="Verdana" w:cs="Times New Roman"/>
          <w:color w:val="000000"/>
          <w:lang w:eastAsia="en-PH"/>
        </w:rPr>
        <w:t>Florenda</w:t>
      </w:r>
      <w:proofErr w:type="spellEnd"/>
      <w:r w:rsidRPr="008C3EE9">
        <w:rPr>
          <w:rFonts w:ascii="Verdana" w:eastAsia="Times New Roman" w:hAnsi="Verdana" w:cs="Times New Roman"/>
          <w:color w:val="000000"/>
          <w:lang w:eastAsia="en-PH"/>
        </w:rPr>
        <w:t xml:space="preserve">. He testified that he was in </w:t>
      </w:r>
      <w:proofErr w:type="spellStart"/>
      <w:r w:rsidRPr="008C3EE9">
        <w:rPr>
          <w:rFonts w:ascii="Verdana" w:eastAsia="Times New Roman" w:hAnsi="Verdana" w:cs="Times New Roman"/>
          <w:color w:val="000000"/>
          <w:lang w:eastAsia="en-PH"/>
        </w:rPr>
        <w:t>Taguig</w:t>
      </w:r>
      <w:proofErr w:type="spellEnd"/>
      <w:r w:rsidRPr="008C3EE9">
        <w:rPr>
          <w:rFonts w:ascii="Verdana" w:eastAsia="Times New Roman" w:hAnsi="Verdana" w:cs="Times New Roman"/>
          <w:color w:val="000000"/>
          <w:lang w:eastAsia="en-PH"/>
        </w:rPr>
        <w:t xml:space="preserve"> City and not in </w:t>
      </w:r>
      <w:proofErr w:type="spellStart"/>
      <w:r w:rsidRPr="008C3EE9">
        <w:rPr>
          <w:rFonts w:ascii="Verdana" w:eastAsia="Times New Roman" w:hAnsi="Verdana" w:cs="Times New Roman"/>
          <w:color w:val="000000"/>
          <w:lang w:eastAsia="en-PH"/>
        </w:rPr>
        <w:t>Pandi</w:t>
      </w:r>
      <w:proofErr w:type="spellEnd"/>
      <w:r w:rsidRPr="008C3EE9">
        <w:rPr>
          <w:rFonts w:ascii="Verdana" w:eastAsia="Times New Roman" w:hAnsi="Verdana" w:cs="Times New Roman"/>
          <w:color w:val="000000"/>
          <w:lang w:eastAsia="en-PH"/>
        </w:rPr>
        <w:t xml:space="preserve">, </w:t>
      </w:r>
      <w:proofErr w:type="spellStart"/>
      <w:r w:rsidRPr="008C3EE9">
        <w:rPr>
          <w:rFonts w:ascii="Verdana" w:eastAsia="Times New Roman" w:hAnsi="Verdana" w:cs="Times New Roman"/>
          <w:color w:val="000000"/>
          <w:lang w:eastAsia="en-PH"/>
        </w:rPr>
        <w:t>Bulacan</w:t>
      </w:r>
      <w:proofErr w:type="spellEnd"/>
      <w:r w:rsidRPr="008C3EE9">
        <w:rPr>
          <w:rFonts w:ascii="Verdana" w:eastAsia="Times New Roman" w:hAnsi="Verdana" w:cs="Times New Roman"/>
          <w:color w:val="000000"/>
          <w:lang w:eastAsia="en-PH"/>
        </w:rPr>
        <w:t xml:space="preserve">, on the day of the incident. He likewise denied contracting the services of the </w:t>
      </w:r>
      <w:proofErr w:type="spellStart"/>
      <w:r w:rsidRPr="008C3EE9">
        <w:rPr>
          <w:rFonts w:ascii="Verdana" w:eastAsia="Times New Roman" w:hAnsi="Verdana" w:cs="Times New Roman"/>
          <w:color w:val="000000"/>
          <w:lang w:eastAsia="en-PH"/>
        </w:rPr>
        <w:t>Castros</w:t>
      </w:r>
      <w:proofErr w:type="spellEnd"/>
      <w:r w:rsidRPr="008C3EE9">
        <w:rPr>
          <w:rFonts w:ascii="Verdana" w:eastAsia="Times New Roman" w:hAnsi="Verdana" w:cs="Times New Roman"/>
          <w:color w:val="000000"/>
          <w:lang w:eastAsia="en-PH"/>
        </w:rPr>
        <w:t xml:space="preserve"> for the installation of window grills. He knew of no reason why the prosecution witnesses would point to him as the gunman in the shooting of Alfredo and </w:t>
      </w:r>
      <w:proofErr w:type="spellStart"/>
      <w:r w:rsidRPr="008C3EE9">
        <w:rPr>
          <w:rFonts w:ascii="Verdana" w:eastAsia="Times New Roman" w:hAnsi="Verdana" w:cs="Times New Roman"/>
          <w:color w:val="000000"/>
          <w:lang w:eastAsia="en-PH"/>
        </w:rPr>
        <w:t>Elpidio</w:t>
      </w:r>
      <w:proofErr w:type="spellEnd"/>
      <w:r w:rsidRPr="008C3EE9">
        <w:rPr>
          <w:rFonts w:ascii="Verdana" w:eastAsia="Times New Roman" w:hAnsi="Verdana" w:cs="Times New Roman"/>
          <w:color w:val="000000"/>
          <w:lang w:eastAsia="en-PH"/>
        </w:rPr>
        <w:t xml:space="preserve"> Castro. At present, he is serving sentence at the New </w:t>
      </w:r>
      <w:proofErr w:type="spellStart"/>
      <w:r w:rsidRPr="008C3EE9">
        <w:rPr>
          <w:rFonts w:ascii="Verdana" w:eastAsia="Times New Roman" w:hAnsi="Verdana" w:cs="Times New Roman"/>
          <w:color w:val="000000"/>
          <w:lang w:eastAsia="en-PH"/>
        </w:rPr>
        <w:t>Bilibid</w:t>
      </w:r>
      <w:proofErr w:type="spellEnd"/>
      <w:r w:rsidRPr="008C3EE9">
        <w:rPr>
          <w:rFonts w:ascii="Verdana" w:eastAsia="Times New Roman" w:hAnsi="Verdana" w:cs="Times New Roman"/>
          <w:color w:val="000000"/>
          <w:lang w:eastAsia="en-PH"/>
        </w:rPr>
        <w:t xml:space="preserve"> Prisons in </w:t>
      </w:r>
      <w:proofErr w:type="spellStart"/>
      <w:r w:rsidRPr="008C3EE9">
        <w:rPr>
          <w:rFonts w:ascii="Verdana" w:eastAsia="Times New Roman" w:hAnsi="Verdana" w:cs="Times New Roman"/>
          <w:color w:val="000000"/>
          <w:lang w:eastAsia="en-PH"/>
        </w:rPr>
        <w:t>Muntinlupa</w:t>
      </w:r>
      <w:proofErr w:type="spellEnd"/>
      <w:r w:rsidRPr="008C3EE9">
        <w:rPr>
          <w:rFonts w:ascii="Verdana" w:eastAsia="Times New Roman" w:hAnsi="Verdana" w:cs="Times New Roman"/>
          <w:color w:val="000000"/>
          <w:lang w:eastAsia="en-PH"/>
        </w:rPr>
        <w:t xml:space="preserve"> City for a different murder conviction by a </w:t>
      </w:r>
      <w:proofErr w:type="spellStart"/>
      <w:r w:rsidRPr="008C3EE9">
        <w:rPr>
          <w:rFonts w:ascii="Verdana" w:eastAsia="Times New Roman" w:hAnsi="Verdana" w:cs="Times New Roman"/>
          <w:color w:val="000000"/>
          <w:lang w:eastAsia="en-PH"/>
        </w:rPr>
        <w:t>Parañaque</w:t>
      </w:r>
      <w:proofErr w:type="spellEnd"/>
      <w:r w:rsidRPr="008C3EE9">
        <w:rPr>
          <w:rFonts w:ascii="Verdana" w:eastAsia="Times New Roman" w:hAnsi="Verdana" w:cs="Times New Roman"/>
          <w:color w:val="000000"/>
          <w:lang w:eastAsia="en-PH"/>
        </w:rPr>
        <w:t xml:space="preserve"> court</w:t>
      </w:r>
      <w:proofErr w:type="gramStart"/>
      <w:r w:rsidRPr="008C3EE9">
        <w:rPr>
          <w:rFonts w:ascii="Verdana" w:eastAsia="Times New Roman" w:hAnsi="Verdana" w:cs="Times New Roman"/>
          <w:color w:val="000000"/>
          <w:lang w:eastAsia="en-PH"/>
        </w:rPr>
        <w:t>.</w:t>
      </w:r>
      <w:r w:rsidRPr="008C3EE9">
        <w:rPr>
          <w:rFonts w:ascii="Verdana" w:eastAsia="Times New Roman" w:hAnsi="Verdana" w:cs="Times New Roman"/>
          <w:color w:val="FF0000"/>
          <w:vertAlign w:val="superscript"/>
          <w:lang w:eastAsia="en-PH"/>
        </w:rPr>
        <w:t>[</w:t>
      </w:r>
      <w:proofErr w:type="gramEnd"/>
      <w:r w:rsidRPr="008C3EE9">
        <w:rPr>
          <w:rFonts w:ascii="Verdana" w:eastAsia="Times New Roman" w:hAnsi="Verdana" w:cs="Times New Roman"/>
          <w:color w:val="FF0000"/>
          <w:vertAlign w:val="superscript"/>
          <w:lang w:eastAsia="en-PH"/>
        </w:rPr>
        <w:t>19]</w:t>
      </w:r>
    </w:p>
    <w:p w:rsidR="008C3EE9" w:rsidRPr="008C3EE9" w:rsidRDefault="008C3EE9" w:rsidP="008C3EE9">
      <w:pPr>
        <w:spacing w:after="0" w:line="240" w:lineRule="auto"/>
        <w:jc w:val="center"/>
        <w:rPr>
          <w:rFonts w:ascii="Verdana" w:eastAsia="Times New Roman" w:hAnsi="Verdana" w:cs="Times New Roman"/>
          <w:color w:val="000000"/>
          <w:lang w:eastAsia="en-PH"/>
        </w:rPr>
      </w:pPr>
      <w:r w:rsidRPr="008C3EE9">
        <w:rPr>
          <w:rFonts w:ascii="Verdana" w:eastAsia="Times New Roman" w:hAnsi="Verdana" w:cs="Times New Roman"/>
          <w:b/>
          <w:bCs/>
          <w:color w:val="000000"/>
          <w:lang w:eastAsia="en-PH"/>
        </w:rPr>
        <w:t>RTC and CA Dispositions</w:t>
      </w:r>
    </w:p>
    <w:p w:rsidR="008C3EE9" w:rsidRPr="008C3EE9" w:rsidRDefault="008C3EE9" w:rsidP="008C3EE9">
      <w:pPr>
        <w:spacing w:after="0" w:line="240" w:lineRule="auto"/>
        <w:rPr>
          <w:rFonts w:ascii="Verdana" w:eastAsia="Times New Roman" w:hAnsi="Verdana" w:cs="Times New Roman"/>
          <w:color w:val="000000"/>
          <w:lang w:eastAsia="en-PH"/>
        </w:rPr>
      </w:pPr>
      <w:r w:rsidRPr="008C3EE9">
        <w:rPr>
          <w:rFonts w:ascii="Verdana" w:eastAsia="Times New Roman" w:hAnsi="Verdana" w:cs="Times New Roman"/>
          <w:color w:val="000000"/>
          <w:lang w:eastAsia="en-PH"/>
        </w:rPr>
        <w:br/>
        <w:t>On August 16, 2002, the trial court handed down a judgment of conviction, disposing as follows:</w:t>
      </w:r>
    </w:p>
    <w:p w:rsidR="008C3EE9" w:rsidRPr="008C3EE9" w:rsidRDefault="008C3EE9" w:rsidP="008C3EE9">
      <w:pPr>
        <w:spacing w:after="0" w:line="240" w:lineRule="auto"/>
        <w:rPr>
          <w:rFonts w:ascii="Verdana" w:eastAsia="Times New Roman" w:hAnsi="Verdana" w:cs="Times New Roman"/>
          <w:color w:val="000000"/>
          <w:lang w:eastAsia="en-PH"/>
        </w:rPr>
      </w:pPr>
      <w:r w:rsidRPr="008C3EE9">
        <w:rPr>
          <w:rFonts w:ascii="Verdana" w:eastAsia="Times New Roman" w:hAnsi="Verdana" w:cs="Times New Roman"/>
          <w:color w:val="000000"/>
          <w:lang w:eastAsia="en-PH"/>
        </w:rPr>
        <w:t xml:space="preserve">WHEREFORE, the foregoing considered, this Court hereby finds accused </w:t>
      </w:r>
      <w:proofErr w:type="spellStart"/>
      <w:r w:rsidRPr="008C3EE9">
        <w:rPr>
          <w:rFonts w:ascii="Verdana" w:eastAsia="Times New Roman" w:hAnsi="Verdana" w:cs="Times New Roman"/>
          <w:color w:val="000000"/>
          <w:lang w:eastAsia="en-PH"/>
        </w:rPr>
        <w:t>Florenda</w:t>
      </w:r>
      <w:proofErr w:type="spellEnd"/>
      <w:r w:rsidRPr="008C3EE9">
        <w:rPr>
          <w:rFonts w:ascii="Verdana" w:eastAsia="Times New Roman" w:hAnsi="Verdana" w:cs="Times New Roman"/>
          <w:color w:val="000000"/>
          <w:lang w:eastAsia="en-PH"/>
        </w:rPr>
        <w:t xml:space="preserve"> Castro GUILTY beyond reasonable doubt of the crimes of Murder in Crim. Case </w:t>
      </w:r>
      <w:r w:rsidRPr="008C3EE9">
        <w:rPr>
          <w:rFonts w:ascii="Verdana" w:eastAsia="Times New Roman" w:hAnsi="Verdana" w:cs="Times New Roman"/>
          <w:color w:val="000000"/>
          <w:lang w:eastAsia="en-PH"/>
        </w:rPr>
        <w:lastRenderedPageBreak/>
        <w:t xml:space="preserve">No. 1087-M-98 and Parricide in Crim. Case No. 1088-M-98, and accused Christopher </w:t>
      </w:r>
      <w:proofErr w:type="spellStart"/>
      <w:r w:rsidRPr="008C3EE9">
        <w:rPr>
          <w:rFonts w:ascii="Verdana" w:eastAsia="Times New Roman" w:hAnsi="Verdana" w:cs="Times New Roman"/>
          <w:color w:val="000000"/>
          <w:lang w:eastAsia="en-PH"/>
        </w:rPr>
        <w:t>Talita</w:t>
      </w:r>
      <w:proofErr w:type="spellEnd"/>
      <w:r w:rsidRPr="008C3EE9">
        <w:rPr>
          <w:rFonts w:ascii="Verdana" w:eastAsia="Times New Roman" w:hAnsi="Verdana" w:cs="Times New Roman"/>
          <w:color w:val="000000"/>
          <w:lang w:eastAsia="en-PH"/>
        </w:rPr>
        <w:t xml:space="preserve"> GUILTY beyond reasonable doubt of two counts of Murder for Crim. Cases Nos. 1087 and 1088-M-98, and sentences each of them to suffer the penalty of DEATH for each count and to pay private complainant Lolita de Leon Castro the amounts of P150,000.00 (P75,000.00) as civil indemnities for the death of </w:t>
      </w:r>
      <w:proofErr w:type="spellStart"/>
      <w:r w:rsidRPr="008C3EE9">
        <w:rPr>
          <w:rFonts w:ascii="Verdana" w:eastAsia="Times New Roman" w:hAnsi="Verdana" w:cs="Times New Roman"/>
          <w:color w:val="000000"/>
          <w:lang w:eastAsia="en-PH"/>
        </w:rPr>
        <w:t>Elpidio</w:t>
      </w:r>
      <w:proofErr w:type="spellEnd"/>
      <w:r w:rsidRPr="008C3EE9">
        <w:rPr>
          <w:rFonts w:ascii="Verdana" w:eastAsia="Times New Roman" w:hAnsi="Verdana" w:cs="Times New Roman"/>
          <w:color w:val="000000"/>
          <w:lang w:eastAsia="en-PH"/>
        </w:rPr>
        <w:t xml:space="preserve"> Castro and Alfredo Castro, P100,000.00 (P50,000.00 each) as moral damages, P50,000.00 (P25,000.00 each) as exemplary damages, P402,500 as actual damages, and the costs of suit.</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SO ORDERED</w:t>
      </w:r>
      <w:proofErr w:type="gramStart"/>
      <w:r w:rsidRPr="008C3EE9">
        <w:rPr>
          <w:rFonts w:ascii="Verdana" w:eastAsia="Times New Roman" w:hAnsi="Verdana" w:cs="Times New Roman"/>
          <w:color w:val="000000"/>
          <w:lang w:eastAsia="en-PH"/>
        </w:rPr>
        <w:t>.</w:t>
      </w:r>
      <w:r w:rsidRPr="008C3EE9">
        <w:rPr>
          <w:rFonts w:ascii="Verdana" w:eastAsia="Times New Roman" w:hAnsi="Verdana" w:cs="Times New Roman"/>
          <w:color w:val="FF0000"/>
          <w:vertAlign w:val="superscript"/>
          <w:lang w:eastAsia="en-PH"/>
        </w:rPr>
        <w:t>[</w:t>
      </w:r>
      <w:proofErr w:type="gramEnd"/>
      <w:r w:rsidRPr="008C3EE9">
        <w:rPr>
          <w:rFonts w:ascii="Verdana" w:eastAsia="Times New Roman" w:hAnsi="Verdana" w:cs="Times New Roman"/>
          <w:color w:val="FF0000"/>
          <w:vertAlign w:val="superscript"/>
          <w:lang w:eastAsia="en-PH"/>
        </w:rPr>
        <w:t>20]</w:t>
      </w:r>
    </w:p>
    <w:p w:rsidR="008C3EE9" w:rsidRPr="008C3EE9" w:rsidRDefault="008C3EE9" w:rsidP="008C3EE9">
      <w:pPr>
        <w:spacing w:after="0" w:line="240" w:lineRule="auto"/>
        <w:rPr>
          <w:rFonts w:ascii="Verdana" w:eastAsia="Times New Roman" w:hAnsi="Verdana" w:cs="Times New Roman"/>
          <w:color w:val="000000"/>
          <w:lang w:eastAsia="en-PH"/>
        </w:rPr>
      </w:pPr>
      <w:r w:rsidRPr="008C3EE9">
        <w:rPr>
          <w:rFonts w:ascii="Verdana" w:eastAsia="Times New Roman" w:hAnsi="Verdana" w:cs="Times New Roman"/>
          <w:color w:val="000000"/>
          <w:lang w:eastAsia="en-PH"/>
        </w:rPr>
        <w:t>Pursuant to </w:t>
      </w:r>
      <w:r w:rsidRPr="008C3EE9">
        <w:rPr>
          <w:rFonts w:ascii="Verdana" w:eastAsia="Times New Roman" w:hAnsi="Verdana" w:cs="Times New Roman"/>
          <w:i/>
          <w:iCs/>
          <w:color w:val="000000"/>
          <w:lang w:eastAsia="en-PH"/>
        </w:rPr>
        <w:t>People v. Mateo</w:t>
      </w:r>
      <w:proofErr w:type="gramStart"/>
      <w:r w:rsidRPr="008C3EE9">
        <w:rPr>
          <w:rFonts w:ascii="Verdana" w:eastAsia="Times New Roman" w:hAnsi="Verdana" w:cs="Times New Roman"/>
          <w:color w:val="000000"/>
          <w:lang w:eastAsia="en-PH"/>
        </w:rPr>
        <w:t>,</w:t>
      </w:r>
      <w:r w:rsidRPr="008C3EE9">
        <w:rPr>
          <w:rFonts w:ascii="Verdana" w:eastAsia="Times New Roman" w:hAnsi="Verdana" w:cs="Times New Roman"/>
          <w:color w:val="FF0000"/>
          <w:vertAlign w:val="superscript"/>
          <w:lang w:eastAsia="en-PH"/>
        </w:rPr>
        <w:t>[</w:t>
      </w:r>
      <w:proofErr w:type="gramEnd"/>
      <w:r w:rsidRPr="008C3EE9">
        <w:rPr>
          <w:rFonts w:ascii="Verdana" w:eastAsia="Times New Roman" w:hAnsi="Verdana" w:cs="Times New Roman"/>
          <w:color w:val="FF0000"/>
          <w:vertAlign w:val="superscript"/>
          <w:lang w:eastAsia="en-PH"/>
        </w:rPr>
        <w:t>21]</w:t>
      </w:r>
      <w:r w:rsidRPr="008C3EE9">
        <w:rPr>
          <w:rFonts w:ascii="Verdana" w:eastAsia="Times New Roman" w:hAnsi="Verdana" w:cs="Times New Roman"/>
          <w:color w:val="000000"/>
          <w:lang w:eastAsia="en-PH"/>
        </w:rPr>
        <w:t> which modified Rules 122, 124 and 125 of the 2000 Rules of Criminal Procedure insofar as they provide for direct appeals from the RTC to this Court in cases in which the penalty imposed by the trial court is death, </w:t>
      </w:r>
      <w:r w:rsidRPr="008C3EE9">
        <w:rPr>
          <w:rFonts w:ascii="Verdana" w:eastAsia="Times New Roman" w:hAnsi="Verdana" w:cs="Times New Roman"/>
          <w:i/>
          <w:iCs/>
          <w:color w:val="000000"/>
          <w:lang w:eastAsia="en-PH"/>
        </w:rPr>
        <w:t xml:space="preserve">reclusion </w:t>
      </w:r>
      <w:proofErr w:type="spellStart"/>
      <w:r w:rsidRPr="008C3EE9">
        <w:rPr>
          <w:rFonts w:ascii="Verdana" w:eastAsia="Times New Roman" w:hAnsi="Verdana" w:cs="Times New Roman"/>
          <w:i/>
          <w:iCs/>
          <w:color w:val="000000"/>
          <w:lang w:eastAsia="en-PH"/>
        </w:rPr>
        <w:t>perpetua</w:t>
      </w:r>
      <w:proofErr w:type="spellEnd"/>
      <w:r w:rsidRPr="008C3EE9">
        <w:rPr>
          <w:rFonts w:ascii="Verdana" w:eastAsia="Times New Roman" w:hAnsi="Verdana" w:cs="Times New Roman"/>
          <w:color w:val="000000"/>
          <w:lang w:eastAsia="en-PH"/>
        </w:rPr>
        <w:t> or life imprisonment, this case was referred to the CA for intermediate review.</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On March 16, 2006, the CA rendered judgment affirming with modification that of the RTC. The </w:t>
      </w:r>
      <w:proofErr w:type="spellStart"/>
      <w:r w:rsidRPr="008C3EE9">
        <w:rPr>
          <w:rFonts w:ascii="Verdana" w:eastAsia="Times New Roman" w:hAnsi="Verdana" w:cs="Times New Roman"/>
          <w:i/>
          <w:iCs/>
          <w:color w:val="000000"/>
          <w:lang w:eastAsia="en-PH"/>
        </w:rPr>
        <w:t>fallo</w:t>
      </w:r>
      <w:proofErr w:type="spellEnd"/>
      <w:r w:rsidRPr="008C3EE9">
        <w:rPr>
          <w:rFonts w:ascii="Verdana" w:eastAsia="Times New Roman" w:hAnsi="Verdana" w:cs="Times New Roman"/>
          <w:i/>
          <w:iCs/>
          <w:color w:val="000000"/>
          <w:lang w:eastAsia="en-PH"/>
        </w:rPr>
        <w:t> </w:t>
      </w:r>
      <w:r w:rsidRPr="008C3EE9">
        <w:rPr>
          <w:rFonts w:ascii="Verdana" w:eastAsia="Times New Roman" w:hAnsi="Verdana" w:cs="Times New Roman"/>
          <w:color w:val="000000"/>
          <w:lang w:eastAsia="en-PH"/>
        </w:rPr>
        <w:t>of the said decision reads:</w:t>
      </w:r>
    </w:p>
    <w:p w:rsidR="008C3EE9" w:rsidRPr="008C3EE9" w:rsidRDefault="008C3EE9" w:rsidP="008C3EE9">
      <w:pPr>
        <w:spacing w:after="0" w:line="240" w:lineRule="auto"/>
        <w:rPr>
          <w:rFonts w:ascii="Verdana" w:eastAsia="Times New Roman" w:hAnsi="Verdana" w:cs="Times New Roman"/>
          <w:color w:val="000000"/>
          <w:lang w:eastAsia="en-PH"/>
        </w:rPr>
      </w:pPr>
      <w:r w:rsidRPr="008C3EE9">
        <w:rPr>
          <w:rFonts w:ascii="Verdana" w:eastAsia="Times New Roman" w:hAnsi="Verdana" w:cs="Times New Roman"/>
          <w:color w:val="000000"/>
          <w:lang w:eastAsia="en-PH"/>
        </w:rPr>
        <w:t xml:space="preserve">WHEREFORE, in view of the foregoing, the decision dated August 16, 2002 of the Regional Trial Court of </w:t>
      </w:r>
      <w:proofErr w:type="spellStart"/>
      <w:r w:rsidRPr="008C3EE9">
        <w:rPr>
          <w:rFonts w:ascii="Verdana" w:eastAsia="Times New Roman" w:hAnsi="Verdana" w:cs="Times New Roman"/>
          <w:color w:val="000000"/>
          <w:lang w:eastAsia="en-PH"/>
        </w:rPr>
        <w:t>Malolos</w:t>
      </w:r>
      <w:proofErr w:type="spellEnd"/>
      <w:r w:rsidRPr="008C3EE9">
        <w:rPr>
          <w:rFonts w:ascii="Verdana" w:eastAsia="Times New Roman" w:hAnsi="Verdana" w:cs="Times New Roman"/>
          <w:color w:val="000000"/>
          <w:lang w:eastAsia="en-PH"/>
        </w:rPr>
        <w:t xml:space="preserve">, </w:t>
      </w:r>
      <w:proofErr w:type="spellStart"/>
      <w:r w:rsidRPr="008C3EE9">
        <w:rPr>
          <w:rFonts w:ascii="Verdana" w:eastAsia="Times New Roman" w:hAnsi="Verdana" w:cs="Times New Roman"/>
          <w:color w:val="000000"/>
          <w:lang w:eastAsia="en-PH"/>
        </w:rPr>
        <w:t>Bulacan</w:t>
      </w:r>
      <w:proofErr w:type="spellEnd"/>
      <w:r w:rsidRPr="008C3EE9">
        <w:rPr>
          <w:rFonts w:ascii="Verdana" w:eastAsia="Times New Roman" w:hAnsi="Verdana" w:cs="Times New Roman"/>
          <w:color w:val="000000"/>
          <w:lang w:eastAsia="en-PH"/>
        </w:rPr>
        <w:t>, Branch 78, in Criminal Case Nos. 1087-M-98 and 1088-M-98, convicting accused-appellant FLORENDA A. CASTRO of murder and parricide, and accused-appellant CHRISTOPHER G. TALITA, of two counts of murder, and sentencing them to suffer the penalty of DEATH in both cases, is hereby AFFIRMED with the MODIFICATION that accused-appellants are ordered:</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 xml:space="preserve">(1) in Criminal Case Nos. 1087-M-98 and 1088-M-98, to pay </w:t>
      </w:r>
      <w:proofErr w:type="spellStart"/>
      <w:r w:rsidRPr="008C3EE9">
        <w:rPr>
          <w:rFonts w:ascii="Verdana" w:eastAsia="Times New Roman" w:hAnsi="Verdana" w:cs="Times New Roman"/>
          <w:color w:val="000000"/>
          <w:lang w:eastAsia="en-PH"/>
        </w:rPr>
        <w:t>solidarily</w:t>
      </w:r>
      <w:proofErr w:type="spellEnd"/>
      <w:r w:rsidRPr="008C3EE9">
        <w:rPr>
          <w:rFonts w:ascii="Verdana" w:eastAsia="Times New Roman" w:hAnsi="Verdana" w:cs="Times New Roman"/>
          <w:color w:val="000000"/>
          <w:lang w:eastAsia="en-PH"/>
        </w:rPr>
        <w:t xml:space="preserve"> (in </w:t>
      </w:r>
      <w:proofErr w:type="spellStart"/>
      <w:r w:rsidRPr="008C3EE9">
        <w:rPr>
          <w:rFonts w:ascii="Verdana" w:eastAsia="Times New Roman" w:hAnsi="Verdana" w:cs="Times New Roman"/>
          <w:color w:val="000000"/>
          <w:lang w:eastAsia="en-PH"/>
        </w:rPr>
        <w:t>solidum</w:t>
      </w:r>
      <w:proofErr w:type="spellEnd"/>
      <w:r w:rsidRPr="008C3EE9">
        <w:rPr>
          <w:rFonts w:ascii="Verdana" w:eastAsia="Times New Roman" w:hAnsi="Verdana" w:cs="Times New Roman"/>
          <w:color w:val="000000"/>
          <w:lang w:eastAsia="en-PH"/>
        </w:rPr>
        <w:t xml:space="preserve">) the heirs of the victims </w:t>
      </w:r>
      <w:proofErr w:type="spellStart"/>
      <w:r w:rsidRPr="008C3EE9">
        <w:rPr>
          <w:rFonts w:ascii="Verdana" w:eastAsia="Times New Roman" w:hAnsi="Verdana" w:cs="Times New Roman"/>
          <w:color w:val="000000"/>
          <w:lang w:eastAsia="en-PH"/>
        </w:rPr>
        <w:t>Elpidio</w:t>
      </w:r>
      <w:proofErr w:type="spellEnd"/>
      <w:r w:rsidRPr="008C3EE9">
        <w:rPr>
          <w:rFonts w:ascii="Verdana" w:eastAsia="Times New Roman" w:hAnsi="Verdana" w:cs="Times New Roman"/>
          <w:color w:val="000000"/>
          <w:lang w:eastAsia="en-PH"/>
        </w:rPr>
        <w:t xml:space="preserve"> Castro and Alfredo Castro the amount of P264,520.00 in actual damages;</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 xml:space="preserve">(2) in Criminal Case No. 1087-M-98, to pay </w:t>
      </w:r>
      <w:proofErr w:type="spellStart"/>
      <w:r w:rsidRPr="008C3EE9">
        <w:rPr>
          <w:rFonts w:ascii="Verdana" w:eastAsia="Times New Roman" w:hAnsi="Verdana" w:cs="Times New Roman"/>
          <w:color w:val="000000"/>
          <w:lang w:eastAsia="en-PH"/>
        </w:rPr>
        <w:t>solidarily</w:t>
      </w:r>
      <w:proofErr w:type="spellEnd"/>
      <w:r w:rsidRPr="008C3EE9">
        <w:rPr>
          <w:rFonts w:ascii="Verdana" w:eastAsia="Times New Roman" w:hAnsi="Verdana" w:cs="Times New Roman"/>
          <w:color w:val="000000"/>
          <w:lang w:eastAsia="en-PH"/>
        </w:rPr>
        <w:t xml:space="preserve"> (in </w:t>
      </w:r>
      <w:proofErr w:type="spellStart"/>
      <w:r w:rsidRPr="008C3EE9">
        <w:rPr>
          <w:rFonts w:ascii="Verdana" w:eastAsia="Times New Roman" w:hAnsi="Verdana" w:cs="Times New Roman"/>
          <w:color w:val="000000"/>
          <w:lang w:eastAsia="en-PH"/>
        </w:rPr>
        <w:t>solidum</w:t>
      </w:r>
      <w:proofErr w:type="spellEnd"/>
      <w:r w:rsidRPr="008C3EE9">
        <w:rPr>
          <w:rFonts w:ascii="Verdana" w:eastAsia="Times New Roman" w:hAnsi="Verdana" w:cs="Times New Roman"/>
          <w:color w:val="000000"/>
          <w:lang w:eastAsia="en-PH"/>
        </w:rPr>
        <w:t xml:space="preserve">) the heirs of the victim </w:t>
      </w:r>
      <w:proofErr w:type="spellStart"/>
      <w:r w:rsidRPr="008C3EE9">
        <w:rPr>
          <w:rFonts w:ascii="Verdana" w:eastAsia="Times New Roman" w:hAnsi="Verdana" w:cs="Times New Roman"/>
          <w:color w:val="000000"/>
          <w:lang w:eastAsia="en-PH"/>
        </w:rPr>
        <w:t>Elpidio</w:t>
      </w:r>
      <w:proofErr w:type="spellEnd"/>
      <w:r w:rsidRPr="008C3EE9">
        <w:rPr>
          <w:rFonts w:ascii="Verdana" w:eastAsia="Times New Roman" w:hAnsi="Verdana" w:cs="Times New Roman"/>
          <w:color w:val="000000"/>
          <w:lang w:eastAsia="en-PH"/>
        </w:rPr>
        <w:t xml:space="preserve"> Castro the amounts of P50,000.00 as civil indemnity, P25,000.00 as exemplary damages and P50,000.00 as moral damages; and</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 xml:space="preserve">(3) in Criminal Case No. 1088-M-98, to pay </w:t>
      </w:r>
      <w:proofErr w:type="spellStart"/>
      <w:r w:rsidRPr="008C3EE9">
        <w:rPr>
          <w:rFonts w:ascii="Verdana" w:eastAsia="Times New Roman" w:hAnsi="Verdana" w:cs="Times New Roman"/>
          <w:color w:val="000000"/>
          <w:lang w:eastAsia="en-PH"/>
        </w:rPr>
        <w:t>solidarily</w:t>
      </w:r>
      <w:proofErr w:type="spellEnd"/>
      <w:r w:rsidRPr="008C3EE9">
        <w:rPr>
          <w:rFonts w:ascii="Verdana" w:eastAsia="Times New Roman" w:hAnsi="Verdana" w:cs="Times New Roman"/>
          <w:color w:val="000000"/>
          <w:lang w:eastAsia="en-PH"/>
        </w:rPr>
        <w:t xml:space="preserve"> (in </w:t>
      </w:r>
      <w:proofErr w:type="spellStart"/>
      <w:r w:rsidRPr="008C3EE9">
        <w:rPr>
          <w:rFonts w:ascii="Verdana" w:eastAsia="Times New Roman" w:hAnsi="Verdana" w:cs="Times New Roman"/>
          <w:color w:val="000000"/>
          <w:lang w:eastAsia="en-PH"/>
        </w:rPr>
        <w:t>solidum</w:t>
      </w:r>
      <w:proofErr w:type="spellEnd"/>
      <w:r w:rsidRPr="008C3EE9">
        <w:rPr>
          <w:rFonts w:ascii="Verdana" w:eastAsia="Times New Roman" w:hAnsi="Verdana" w:cs="Times New Roman"/>
          <w:color w:val="000000"/>
          <w:lang w:eastAsia="en-PH"/>
        </w:rPr>
        <w:t>) the heirs of the victim Alfredo Castro the amounts of P50,000.00 as civil indemnity, P25,000.00 as exemplary damages and P50,000.00 as moral damages.</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SO ORDERED</w:t>
      </w:r>
      <w:proofErr w:type="gramStart"/>
      <w:r w:rsidRPr="008C3EE9">
        <w:rPr>
          <w:rFonts w:ascii="Verdana" w:eastAsia="Times New Roman" w:hAnsi="Verdana" w:cs="Times New Roman"/>
          <w:color w:val="000000"/>
          <w:lang w:eastAsia="en-PH"/>
        </w:rPr>
        <w:t>.</w:t>
      </w:r>
      <w:r w:rsidRPr="008C3EE9">
        <w:rPr>
          <w:rFonts w:ascii="Verdana" w:eastAsia="Times New Roman" w:hAnsi="Verdana" w:cs="Times New Roman"/>
          <w:color w:val="FF0000"/>
          <w:vertAlign w:val="superscript"/>
          <w:lang w:eastAsia="en-PH"/>
        </w:rPr>
        <w:t>[</w:t>
      </w:r>
      <w:proofErr w:type="gramEnd"/>
      <w:r w:rsidRPr="008C3EE9">
        <w:rPr>
          <w:rFonts w:ascii="Verdana" w:eastAsia="Times New Roman" w:hAnsi="Verdana" w:cs="Times New Roman"/>
          <w:color w:val="FF0000"/>
          <w:vertAlign w:val="superscript"/>
          <w:lang w:eastAsia="en-PH"/>
        </w:rPr>
        <w:t>22]</w:t>
      </w:r>
    </w:p>
    <w:p w:rsidR="008C3EE9" w:rsidRPr="008C3EE9" w:rsidRDefault="008C3EE9" w:rsidP="008C3EE9">
      <w:pPr>
        <w:spacing w:after="240" w:line="240" w:lineRule="auto"/>
        <w:rPr>
          <w:rFonts w:ascii="Verdana" w:eastAsia="Times New Roman" w:hAnsi="Verdana" w:cs="Times New Roman"/>
          <w:color w:val="000000"/>
          <w:lang w:eastAsia="en-PH"/>
        </w:rPr>
      </w:pPr>
      <w:proofErr w:type="gramStart"/>
      <w:r w:rsidRPr="008C3EE9">
        <w:rPr>
          <w:rFonts w:ascii="Verdana" w:eastAsia="Times New Roman" w:hAnsi="Verdana" w:cs="Times New Roman"/>
          <w:color w:val="000000"/>
          <w:lang w:eastAsia="en-PH"/>
        </w:rPr>
        <w:t>Hence, this review.</w:t>
      </w:r>
      <w:proofErr w:type="gramEnd"/>
    </w:p>
    <w:p w:rsidR="008C3EE9" w:rsidRPr="008C3EE9" w:rsidRDefault="008C3EE9" w:rsidP="008C3EE9">
      <w:pPr>
        <w:spacing w:after="0" w:line="240" w:lineRule="auto"/>
        <w:jc w:val="center"/>
        <w:rPr>
          <w:rFonts w:ascii="Verdana" w:eastAsia="Times New Roman" w:hAnsi="Verdana" w:cs="Times New Roman"/>
          <w:color w:val="000000"/>
          <w:lang w:eastAsia="en-PH"/>
        </w:rPr>
      </w:pPr>
      <w:r w:rsidRPr="008C3EE9">
        <w:rPr>
          <w:rFonts w:ascii="Verdana" w:eastAsia="Times New Roman" w:hAnsi="Verdana" w:cs="Times New Roman"/>
          <w:b/>
          <w:bCs/>
          <w:color w:val="000000"/>
          <w:lang w:eastAsia="en-PH"/>
        </w:rPr>
        <w:t>Issues</w:t>
      </w:r>
    </w:p>
    <w:p w:rsidR="008C3EE9" w:rsidRPr="008C3EE9" w:rsidRDefault="008C3EE9" w:rsidP="008C3EE9">
      <w:pPr>
        <w:spacing w:after="240" w:line="240" w:lineRule="auto"/>
        <w:rPr>
          <w:rFonts w:ascii="Verdana" w:eastAsia="Times New Roman" w:hAnsi="Verdana" w:cs="Times New Roman"/>
          <w:color w:val="000000"/>
          <w:lang w:eastAsia="en-PH"/>
        </w:rPr>
      </w:pPr>
      <w:r w:rsidRPr="008C3EE9">
        <w:rPr>
          <w:rFonts w:ascii="Verdana" w:eastAsia="Times New Roman" w:hAnsi="Verdana" w:cs="Times New Roman"/>
          <w:color w:val="000000"/>
          <w:lang w:eastAsia="en-PH"/>
        </w:rPr>
        <w:br/>
        <w:t>On June 13, 2006, the Court resolved to require the parties to file their respective supplemental briefs, if they so desired. In a Manifestation dated July 5, 2006, the Office of the Solicitor General (OSG), representing the People, informed the Court that it would no longer file a supplemental brief; it was adopting its main brief on record. Appellants likewise omitted to submit a supplemental brief.</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In the main, appellants impute to the trial court twin errors, </w:t>
      </w:r>
      <w:r w:rsidRPr="008C3EE9">
        <w:rPr>
          <w:rFonts w:ascii="Verdana" w:eastAsia="Times New Roman" w:hAnsi="Verdana" w:cs="Times New Roman"/>
          <w:i/>
          <w:iCs/>
          <w:color w:val="000000"/>
          <w:lang w:eastAsia="en-PH"/>
        </w:rPr>
        <w:t>viz.</w:t>
      </w:r>
      <w:r w:rsidRPr="008C3EE9">
        <w:rPr>
          <w:rFonts w:ascii="Verdana" w:eastAsia="Times New Roman" w:hAnsi="Verdana" w:cs="Times New Roman"/>
          <w:color w:val="000000"/>
          <w:lang w:eastAsia="en-PH"/>
        </w:rPr>
        <w:t>:</w:t>
      </w:r>
    </w:p>
    <w:p w:rsidR="008C3EE9" w:rsidRPr="008C3EE9" w:rsidRDefault="008C3EE9" w:rsidP="008C3EE9">
      <w:pPr>
        <w:spacing w:after="0" w:line="240" w:lineRule="auto"/>
        <w:jc w:val="center"/>
        <w:rPr>
          <w:rFonts w:ascii="Verdana" w:eastAsia="Times New Roman" w:hAnsi="Verdana" w:cs="Times New Roman"/>
          <w:color w:val="000000"/>
          <w:lang w:eastAsia="en-PH"/>
        </w:rPr>
      </w:pPr>
      <w:r w:rsidRPr="008C3EE9">
        <w:rPr>
          <w:rFonts w:ascii="Verdana" w:eastAsia="Times New Roman" w:hAnsi="Verdana" w:cs="Times New Roman"/>
          <w:color w:val="000000"/>
          <w:lang w:eastAsia="en-PH"/>
        </w:rPr>
        <w:lastRenderedPageBreak/>
        <w:t>I.</w:t>
      </w:r>
    </w:p>
    <w:p w:rsidR="008C3EE9" w:rsidRPr="008C3EE9" w:rsidRDefault="008C3EE9" w:rsidP="008C3EE9">
      <w:pPr>
        <w:spacing w:after="240" w:line="240" w:lineRule="auto"/>
        <w:rPr>
          <w:rFonts w:ascii="Verdana" w:eastAsia="Times New Roman" w:hAnsi="Verdana" w:cs="Times New Roman"/>
          <w:color w:val="000000"/>
          <w:lang w:eastAsia="en-PH"/>
        </w:rPr>
      </w:pPr>
      <w:r w:rsidRPr="008C3EE9">
        <w:rPr>
          <w:rFonts w:ascii="Verdana" w:eastAsia="Times New Roman" w:hAnsi="Verdana" w:cs="Times New Roman"/>
          <w:color w:val="000000"/>
          <w:lang w:eastAsia="en-PH"/>
        </w:rPr>
        <w:br/>
        <w:t>THE PROSECUTION </w:t>
      </w:r>
      <w:r w:rsidRPr="008C3EE9">
        <w:rPr>
          <w:rFonts w:ascii="Verdana" w:eastAsia="Times New Roman" w:hAnsi="Verdana" w:cs="Times New Roman"/>
          <w:color w:val="000000"/>
          <w:u w:val="single"/>
          <w:lang w:eastAsia="en-PH"/>
        </w:rPr>
        <w:t>FAILED TO PROVE THE GUILT</w:t>
      </w:r>
      <w:r w:rsidRPr="008C3EE9">
        <w:rPr>
          <w:rFonts w:ascii="Verdana" w:eastAsia="Times New Roman" w:hAnsi="Verdana" w:cs="Times New Roman"/>
          <w:color w:val="000000"/>
          <w:lang w:eastAsia="en-PH"/>
        </w:rPr>
        <w:t> OF THE ACCUSED-APPELLANTS BEYOND REASONABLE DOUBT;</w:t>
      </w:r>
    </w:p>
    <w:p w:rsidR="008C3EE9" w:rsidRPr="008C3EE9" w:rsidRDefault="008C3EE9" w:rsidP="008C3EE9">
      <w:pPr>
        <w:spacing w:after="0" w:line="240" w:lineRule="auto"/>
        <w:jc w:val="center"/>
        <w:rPr>
          <w:rFonts w:ascii="Verdana" w:eastAsia="Times New Roman" w:hAnsi="Verdana" w:cs="Times New Roman"/>
          <w:color w:val="000000"/>
          <w:lang w:eastAsia="en-PH"/>
        </w:rPr>
      </w:pPr>
      <w:proofErr w:type="gramStart"/>
      <w:r w:rsidRPr="008C3EE9">
        <w:rPr>
          <w:rFonts w:ascii="Verdana" w:eastAsia="Times New Roman" w:hAnsi="Verdana" w:cs="Times New Roman"/>
          <w:color w:val="000000"/>
          <w:lang w:eastAsia="en-PH"/>
        </w:rPr>
        <w:t>II.</w:t>
      </w:r>
      <w:proofErr w:type="gramEnd"/>
    </w:p>
    <w:p w:rsidR="008C3EE9" w:rsidRPr="008C3EE9" w:rsidRDefault="008C3EE9" w:rsidP="008C3EE9">
      <w:pPr>
        <w:spacing w:after="0" w:line="240" w:lineRule="auto"/>
        <w:rPr>
          <w:rFonts w:ascii="Verdana" w:eastAsia="Times New Roman" w:hAnsi="Verdana" w:cs="Times New Roman"/>
          <w:color w:val="000000"/>
          <w:lang w:eastAsia="en-PH"/>
        </w:rPr>
      </w:pPr>
      <w:r w:rsidRPr="008C3EE9">
        <w:rPr>
          <w:rFonts w:ascii="Verdana" w:eastAsia="Times New Roman" w:hAnsi="Verdana" w:cs="Times New Roman"/>
          <w:color w:val="000000"/>
          <w:lang w:eastAsia="en-PH"/>
        </w:rPr>
        <w:br/>
        <w:t>THE HONORABLE COURT </w:t>
      </w:r>
      <w:r w:rsidRPr="008C3EE9">
        <w:rPr>
          <w:rFonts w:ascii="Verdana" w:eastAsia="Times New Roman" w:hAnsi="Verdana" w:cs="Times New Roman"/>
          <w:color w:val="000000"/>
          <w:u w:val="single"/>
          <w:lang w:eastAsia="en-PH"/>
        </w:rPr>
        <w:t>ERRED IN HOLDING THAT ACCUSED, FLORENDA CASTRO, CONSPIRED WITH HER CO-ACCUSED</w:t>
      </w:r>
      <w:r w:rsidRPr="008C3EE9">
        <w:rPr>
          <w:rFonts w:ascii="Verdana" w:eastAsia="Times New Roman" w:hAnsi="Verdana" w:cs="Times New Roman"/>
          <w:color w:val="000000"/>
          <w:lang w:eastAsia="en-PH"/>
        </w:rPr>
        <w:t>, CHRISTOPHER TALITA, IN ALLEGEDLY KILLING ELPIDIO CASTRO AND ALFREDO CASTRO. (Underscoring supplied)</w:t>
      </w:r>
      <w:r w:rsidRPr="008C3EE9">
        <w:rPr>
          <w:rFonts w:ascii="Verdana" w:eastAsia="Times New Roman" w:hAnsi="Verdana" w:cs="Times New Roman"/>
          <w:color w:val="FF0000"/>
          <w:vertAlign w:val="superscript"/>
          <w:lang w:eastAsia="en-PH"/>
        </w:rPr>
        <w:t>[23]</w:t>
      </w:r>
    </w:p>
    <w:p w:rsidR="008C3EE9" w:rsidRPr="008C3EE9" w:rsidRDefault="008C3EE9" w:rsidP="008C3EE9">
      <w:pPr>
        <w:spacing w:after="0" w:line="240" w:lineRule="auto"/>
        <w:jc w:val="center"/>
        <w:rPr>
          <w:rFonts w:ascii="Verdana" w:eastAsia="Times New Roman" w:hAnsi="Verdana" w:cs="Times New Roman"/>
          <w:color w:val="000000"/>
          <w:lang w:eastAsia="en-PH"/>
        </w:rPr>
      </w:pPr>
      <w:r w:rsidRPr="008C3EE9">
        <w:rPr>
          <w:rFonts w:ascii="Verdana" w:eastAsia="Times New Roman" w:hAnsi="Verdana" w:cs="Times New Roman"/>
          <w:b/>
          <w:bCs/>
          <w:color w:val="000000"/>
          <w:lang w:eastAsia="en-PH"/>
        </w:rPr>
        <w:t>Our Ruling</w:t>
      </w:r>
    </w:p>
    <w:p w:rsidR="008C3EE9" w:rsidRPr="008C3EE9" w:rsidRDefault="008C3EE9" w:rsidP="008C3EE9">
      <w:pPr>
        <w:spacing w:after="0" w:line="240" w:lineRule="auto"/>
        <w:rPr>
          <w:rFonts w:ascii="Verdana" w:eastAsia="Times New Roman" w:hAnsi="Verdana" w:cs="Times New Roman"/>
          <w:color w:val="000000"/>
          <w:lang w:eastAsia="en-PH"/>
        </w:rPr>
      </w:pPr>
      <w:r w:rsidRPr="008C3EE9">
        <w:rPr>
          <w:rFonts w:ascii="Verdana" w:eastAsia="Times New Roman" w:hAnsi="Verdana" w:cs="Times New Roman"/>
          <w:color w:val="000000"/>
          <w:lang w:eastAsia="en-PH"/>
        </w:rPr>
        <w:br/>
        <w:t>I. </w:t>
      </w:r>
      <w:r w:rsidRPr="008C3EE9">
        <w:rPr>
          <w:rFonts w:ascii="Verdana" w:eastAsia="Times New Roman" w:hAnsi="Verdana" w:cs="Times New Roman"/>
          <w:b/>
          <w:bCs/>
          <w:color w:val="000000"/>
          <w:lang w:eastAsia="en-PH"/>
        </w:rPr>
        <w:t>Proof of guilt beyond reasonable doubt</w:t>
      </w:r>
      <w:r w:rsidRPr="008C3EE9">
        <w:rPr>
          <w:rFonts w:ascii="Verdana" w:eastAsia="Times New Roman" w:hAnsi="Verdana" w:cs="Times New Roman"/>
          <w:color w:val="000000"/>
          <w:lang w:eastAsia="en-PH"/>
        </w:rPr>
        <w:t>.</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A. Alleged contradiction vis-à-vis positive testimonies</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proofErr w:type="gramStart"/>
      <w:r w:rsidRPr="008C3EE9">
        <w:rPr>
          <w:rFonts w:ascii="Verdana" w:eastAsia="Times New Roman" w:hAnsi="Verdana" w:cs="Times New Roman"/>
          <w:color w:val="000000"/>
          <w:lang w:eastAsia="en-PH"/>
        </w:rPr>
        <w:t>In</w:t>
      </w:r>
      <w:proofErr w:type="gramEnd"/>
      <w:r w:rsidRPr="008C3EE9">
        <w:rPr>
          <w:rFonts w:ascii="Verdana" w:eastAsia="Times New Roman" w:hAnsi="Verdana" w:cs="Times New Roman"/>
          <w:color w:val="000000"/>
          <w:lang w:eastAsia="en-PH"/>
        </w:rPr>
        <w:t xml:space="preserve"> minimizing the sufficiency of the proof of their guilt, both appellants assail the contradictory testimonies and credibility of prosecution witnesses. According to them, there is conflict as to the position of Alfredo prior to and at the time of the shooting; as to the entry and exit points of the bullets fired; as to when witness Jaime started to run away; and as to the origin, position, model and </w:t>
      </w:r>
      <w:proofErr w:type="spellStart"/>
      <w:r w:rsidRPr="008C3EE9">
        <w:rPr>
          <w:rFonts w:ascii="Verdana" w:eastAsia="Times New Roman" w:hAnsi="Verdana" w:cs="Times New Roman"/>
          <w:color w:val="000000"/>
          <w:lang w:eastAsia="en-PH"/>
        </w:rPr>
        <w:t>color</w:t>
      </w:r>
      <w:proofErr w:type="spellEnd"/>
      <w:r w:rsidRPr="008C3EE9">
        <w:rPr>
          <w:rFonts w:ascii="Verdana" w:eastAsia="Times New Roman" w:hAnsi="Verdana" w:cs="Times New Roman"/>
          <w:color w:val="000000"/>
          <w:lang w:eastAsia="en-PH"/>
        </w:rPr>
        <w:t xml:space="preserve"> of the get-away vehicle. They harp on these inconsistencies, claiming that these do not refer merely to trivial matters but strike at the very manner of the commission of the crime.</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We have consistently ruled that not all inconsistencies in the witnesses' testimony affect their credibility. Inconsistencies on minor details and collateral matters do not affect the substance of their declaration, their veracity, or the weight of their testimonies.</w:t>
      </w:r>
      <w:r w:rsidRPr="008C3EE9">
        <w:rPr>
          <w:rFonts w:ascii="Verdana" w:eastAsia="Times New Roman" w:hAnsi="Verdana" w:cs="Times New Roman"/>
          <w:color w:val="FF0000"/>
          <w:vertAlign w:val="superscript"/>
          <w:lang w:eastAsia="en-PH"/>
        </w:rPr>
        <w:t>[24]</w:t>
      </w:r>
      <w:r w:rsidRPr="008C3EE9">
        <w:rPr>
          <w:rFonts w:ascii="Verdana" w:eastAsia="Times New Roman" w:hAnsi="Verdana" w:cs="Times New Roman"/>
          <w:color w:val="000000"/>
          <w:lang w:eastAsia="en-PH"/>
        </w:rPr>
        <w:t> Thus, although there may be inconsistencies on the testimonies of witnesses on minor details, they do not impair credibility where there is consistency in relating the principal occurrence and positive identification of the assailants.</w:t>
      </w:r>
      <w:r w:rsidRPr="008C3EE9">
        <w:rPr>
          <w:rFonts w:ascii="Verdana" w:eastAsia="Times New Roman" w:hAnsi="Verdana" w:cs="Times New Roman"/>
          <w:color w:val="FF0000"/>
          <w:vertAlign w:val="superscript"/>
          <w:lang w:eastAsia="en-PH"/>
        </w:rPr>
        <w:t>[25]</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In </w:t>
      </w:r>
      <w:r w:rsidRPr="008C3EE9">
        <w:rPr>
          <w:rFonts w:ascii="Verdana" w:eastAsia="Times New Roman" w:hAnsi="Verdana" w:cs="Times New Roman"/>
          <w:i/>
          <w:iCs/>
          <w:color w:val="000000"/>
          <w:lang w:eastAsia="en-PH"/>
        </w:rPr>
        <w:t xml:space="preserve">People v. </w:t>
      </w:r>
      <w:proofErr w:type="spellStart"/>
      <w:r w:rsidRPr="008C3EE9">
        <w:rPr>
          <w:rFonts w:ascii="Verdana" w:eastAsia="Times New Roman" w:hAnsi="Verdana" w:cs="Times New Roman"/>
          <w:i/>
          <w:iCs/>
          <w:color w:val="000000"/>
          <w:lang w:eastAsia="en-PH"/>
        </w:rPr>
        <w:t>Sabalones</w:t>
      </w:r>
      <w:proofErr w:type="spellEnd"/>
      <w:r w:rsidRPr="008C3EE9">
        <w:rPr>
          <w:rFonts w:ascii="Verdana" w:eastAsia="Times New Roman" w:hAnsi="Verdana" w:cs="Times New Roman"/>
          <w:color w:val="000000"/>
          <w:lang w:eastAsia="en-PH"/>
        </w:rPr>
        <w:t>,</w:t>
      </w:r>
      <w:r w:rsidRPr="008C3EE9">
        <w:rPr>
          <w:rFonts w:ascii="Verdana" w:eastAsia="Times New Roman" w:hAnsi="Verdana" w:cs="Times New Roman"/>
          <w:color w:val="FF0000"/>
          <w:vertAlign w:val="superscript"/>
          <w:lang w:eastAsia="en-PH"/>
        </w:rPr>
        <w:t>[26]</w:t>
      </w:r>
      <w:r w:rsidRPr="008C3EE9">
        <w:rPr>
          <w:rFonts w:ascii="Verdana" w:eastAsia="Times New Roman" w:hAnsi="Verdana" w:cs="Times New Roman"/>
          <w:color w:val="000000"/>
          <w:lang w:eastAsia="en-PH"/>
        </w:rPr>
        <w:t> it was alleged that the prosecution account had inconsistencies relating to the number of shots heard and the interval between the gunshots and the victims' positions when they were killed. The Court dismissed those allegations as "minor and inconsequential flaws" which strengthen, and rather than impaired, the credibility of said eyewitnesses. In the same breath, the Court held then that "such harmless errors are indicative of truth, not falsehood,"</w:t>
      </w:r>
      <w:r w:rsidRPr="008C3EE9">
        <w:rPr>
          <w:rFonts w:ascii="Verdana" w:eastAsia="Times New Roman" w:hAnsi="Verdana" w:cs="Times New Roman"/>
          <w:color w:val="FF0000"/>
          <w:vertAlign w:val="superscript"/>
          <w:lang w:eastAsia="en-PH"/>
        </w:rPr>
        <w:t>[27]</w:t>
      </w:r>
      <w:r w:rsidRPr="008C3EE9">
        <w:rPr>
          <w:rFonts w:ascii="Verdana" w:eastAsia="Times New Roman" w:hAnsi="Verdana" w:cs="Times New Roman"/>
          <w:color w:val="000000"/>
          <w:lang w:eastAsia="en-PH"/>
        </w:rPr>
        <w:t> and did not cast serious doubt on the veracity and reliability of the testimony of complainant. Also, in </w:t>
      </w:r>
      <w:r w:rsidRPr="008C3EE9">
        <w:rPr>
          <w:rFonts w:ascii="Verdana" w:eastAsia="Times New Roman" w:hAnsi="Verdana" w:cs="Times New Roman"/>
          <w:i/>
          <w:iCs/>
          <w:color w:val="000000"/>
          <w:lang w:eastAsia="en-PH"/>
        </w:rPr>
        <w:t>People v. Gonzales</w:t>
      </w:r>
      <w:r w:rsidRPr="008C3EE9">
        <w:rPr>
          <w:rFonts w:ascii="Verdana" w:eastAsia="Times New Roman" w:hAnsi="Verdana" w:cs="Times New Roman"/>
          <w:color w:val="000000"/>
          <w:lang w:eastAsia="en-PH"/>
        </w:rPr>
        <w:t>,</w:t>
      </w:r>
      <w:r w:rsidRPr="008C3EE9">
        <w:rPr>
          <w:rFonts w:ascii="Verdana" w:eastAsia="Times New Roman" w:hAnsi="Verdana" w:cs="Times New Roman"/>
          <w:color w:val="FF0000"/>
          <w:vertAlign w:val="superscript"/>
          <w:lang w:eastAsia="en-PH"/>
        </w:rPr>
        <w:t>[28]</w:t>
      </w:r>
      <w:r w:rsidRPr="008C3EE9">
        <w:rPr>
          <w:rFonts w:ascii="Verdana" w:eastAsia="Times New Roman" w:hAnsi="Verdana" w:cs="Times New Roman"/>
          <w:color w:val="000000"/>
          <w:lang w:eastAsia="en-PH"/>
        </w:rPr>
        <w:t> the Court held that testimonial discrepancies could be caused by the natural fickleness of memory which tends to strengthen rather than weaken credibility as they erase any suspicion of rehearsed testimony.</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We hold that the cited inconsistencies refer to trivial matters and are insufficient to destroy credibility. The testimonies of the witnesses for the People placed appellants at the </w:t>
      </w:r>
      <w:r w:rsidRPr="008C3EE9">
        <w:rPr>
          <w:rFonts w:ascii="Verdana" w:eastAsia="Times New Roman" w:hAnsi="Verdana" w:cs="Times New Roman"/>
          <w:i/>
          <w:iCs/>
          <w:color w:val="000000"/>
          <w:lang w:eastAsia="en-PH"/>
        </w:rPr>
        <w:t xml:space="preserve">locus </w:t>
      </w:r>
      <w:proofErr w:type="spellStart"/>
      <w:r w:rsidRPr="008C3EE9">
        <w:rPr>
          <w:rFonts w:ascii="Verdana" w:eastAsia="Times New Roman" w:hAnsi="Verdana" w:cs="Times New Roman"/>
          <w:i/>
          <w:iCs/>
          <w:color w:val="000000"/>
          <w:lang w:eastAsia="en-PH"/>
        </w:rPr>
        <w:t>criminis</w:t>
      </w:r>
      <w:proofErr w:type="spellEnd"/>
      <w:r w:rsidRPr="008C3EE9">
        <w:rPr>
          <w:rFonts w:ascii="Verdana" w:eastAsia="Times New Roman" w:hAnsi="Verdana" w:cs="Times New Roman"/>
          <w:color w:val="000000"/>
          <w:lang w:eastAsia="en-PH"/>
        </w:rPr>
        <w:t>. More importantly, the witnesses steadfastly related the principal occurrence and have consistently and invariably identified appellants as the perpetrators of the gruesome killings.</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lastRenderedPageBreak/>
        <w:t xml:space="preserve">For instance, at the bail hearing for appellant </w:t>
      </w:r>
      <w:proofErr w:type="spellStart"/>
      <w:r w:rsidRPr="008C3EE9">
        <w:rPr>
          <w:rFonts w:ascii="Verdana" w:eastAsia="Times New Roman" w:hAnsi="Verdana" w:cs="Times New Roman"/>
          <w:color w:val="000000"/>
          <w:lang w:eastAsia="en-PH"/>
        </w:rPr>
        <w:t>Florenda</w:t>
      </w:r>
      <w:proofErr w:type="spellEnd"/>
      <w:r w:rsidRPr="008C3EE9">
        <w:rPr>
          <w:rFonts w:ascii="Verdana" w:eastAsia="Times New Roman" w:hAnsi="Verdana" w:cs="Times New Roman"/>
          <w:color w:val="000000"/>
          <w:lang w:eastAsia="en-PH"/>
        </w:rPr>
        <w:t xml:space="preserve">, where Christopher was absent, </w:t>
      </w:r>
      <w:proofErr w:type="spellStart"/>
      <w:r w:rsidRPr="008C3EE9">
        <w:rPr>
          <w:rFonts w:ascii="Verdana" w:eastAsia="Times New Roman" w:hAnsi="Verdana" w:cs="Times New Roman"/>
          <w:color w:val="000000"/>
          <w:lang w:eastAsia="en-PH"/>
        </w:rPr>
        <w:t>Godofredo</w:t>
      </w:r>
      <w:proofErr w:type="spellEnd"/>
      <w:r w:rsidRPr="008C3EE9">
        <w:rPr>
          <w:rFonts w:ascii="Verdana" w:eastAsia="Times New Roman" w:hAnsi="Verdana" w:cs="Times New Roman"/>
          <w:color w:val="000000"/>
          <w:lang w:eastAsia="en-PH"/>
        </w:rPr>
        <w:t xml:space="preserve"> </w:t>
      </w:r>
      <w:proofErr w:type="gramStart"/>
      <w:r w:rsidRPr="008C3EE9">
        <w:rPr>
          <w:rFonts w:ascii="Verdana" w:eastAsia="Times New Roman" w:hAnsi="Verdana" w:cs="Times New Roman"/>
          <w:color w:val="000000"/>
          <w:lang w:eastAsia="en-PH"/>
        </w:rPr>
        <w:t>del</w:t>
      </w:r>
      <w:proofErr w:type="gramEnd"/>
      <w:r w:rsidRPr="008C3EE9">
        <w:rPr>
          <w:rFonts w:ascii="Verdana" w:eastAsia="Times New Roman" w:hAnsi="Verdana" w:cs="Times New Roman"/>
          <w:color w:val="000000"/>
          <w:lang w:eastAsia="en-PH"/>
        </w:rPr>
        <w:t xml:space="preserve"> Rosario testified:</w:t>
      </w:r>
    </w:p>
    <w:tbl>
      <w:tblPr>
        <w:tblW w:w="5000" w:type="pct"/>
        <w:jc w:val="center"/>
        <w:tblCellSpacing w:w="0" w:type="dxa"/>
        <w:tblCellMar>
          <w:left w:w="0" w:type="dxa"/>
          <w:right w:w="0" w:type="dxa"/>
        </w:tblCellMar>
        <w:tblLook w:val="04A0" w:firstRow="1" w:lastRow="0" w:firstColumn="1" w:lastColumn="0" w:noHBand="0" w:noVBand="1"/>
      </w:tblPr>
      <w:tblGrid>
        <w:gridCol w:w="812"/>
        <w:gridCol w:w="8215"/>
      </w:tblGrid>
      <w:tr w:rsidR="008C3EE9" w:rsidRPr="008C3EE9" w:rsidTr="008C3EE9">
        <w:trPr>
          <w:tblCellSpacing w:w="0" w:type="dxa"/>
          <w:jc w:val="center"/>
        </w:trPr>
        <w:tc>
          <w:tcPr>
            <w:tcW w:w="0" w:type="auto"/>
            <w:gridSpan w:val="2"/>
            <w:hideMark/>
          </w:tcPr>
          <w:p w:rsidR="008C3EE9" w:rsidRPr="008C3EE9" w:rsidRDefault="008C3EE9" w:rsidP="008C3EE9">
            <w:pPr>
              <w:spacing w:after="0" w:line="240" w:lineRule="auto"/>
              <w:divId w:val="89161629"/>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Pros. Santiago:</w:t>
            </w:r>
          </w:p>
        </w:tc>
      </w:tr>
      <w:tr w:rsidR="008C3EE9" w:rsidRPr="008C3EE9" w:rsidTr="008C3EE9">
        <w:trPr>
          <w:tblCellSpacing w:w="0" w:type="dxa"/>
          <w:jc w:val="center"/>
        </w:trPr>
        <w:tc>
          <w:tcPr>
            <w:tcW w:w="450" w:type="pct"/>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c>
          <w:tcPr>
            <w:tcW w:w="4550" w:type="pct"/>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Q:</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 xml:space="preserve">If this assailant, the one who shot </w:t>
            </w:r>
            <w:proofErr w:type="spellStart"/>
            <w:r w:rsidRPr="008C3EE9">
              <w:rPr>
                <w:rFonts w:ascii="Times New Roman" w:eastAsia="Times New Roman" w:hAnsi="Times New Roman" w:cs="Times New Roman"/>
                <w:sz w:val="24"/>
                <w:szCs w:val="24"/>
                <w:lang w:eastAsia="en-PH"/>
              </w:rPr>
              <w:t>Elpidio</w:t>
            </w:r>
            <w:proofErr w:type="spellEnd"/>
            <w:r w:rsidRPr="008C3EE9">
              <w:rPr>
                <w:rFonts w:ascii="Times New Roman" w:eastAsia="Times New Roman" w:hAnsi="Times New Roman" w:cs="Times New Roman"/>
                <w:sz w:val="24"/>
                <w:szCs w:val="24"/>
                <w:lang w:eastAsia="en-PH"/>
              </w:rPr>
              <w:t xml:space="preserve"> and Alfredo, is now in Court, would you be able to recognize him again?</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A:</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b/>
                <w:bCs/>
                <w:sz w:val="24"/>
                <w:szCs w:val="24"/>
                <w:lang w:eastAsia="en-PH"/>
              </w:rPr>
              <w:t>Yes, Sir</w:t>
            </w:r>
            <w:r w:rsidRPr="008C3EE9">
              <w:rPr>
                <w:rFonts w:ascii="Times New Roman" w:eastAsia="Times New Roman" w:hAnsi="Times New Roman" w:cs="Times New Roman"/>
                <w:sz w:val="24"/>
                <w:szCs w:val="24"/>
                <w:lang w:eastAsia="en-PH"/>
              </w:rPr>
              <w:t>.</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Q:</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Will you please point to him if he is now in Court?</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A:</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He is </w:t>
            </w:r>
            <w:r w:rsidRPr="008C3EE9">
              <w:rPr>
                <w:rFonts w:ascii="Times New Roman" w:eastAsia="Times New Roman" w:hAnsi="Times New Roman" w:cs="Times New Roman"/>
                <w:b/>
                <w:bCs/>
                <w:sz w:val="24"/>
                <w:szCs w:val="24"/>
                <w:lang w:eastAsia="en-PH"/>
              </w:rPr>
              <w:t>not</w:t>
            </w:r>
            <w:r w:rsidRPr="008C3EE9">
              <w:rPr>
                <w:rFonts w:ascii="Times New Roman" w:eastAsia="Times New Roman" w:hAnsi="Times New Roman" w:cs="Times New Roman"/>
                <w:sz w:val="24"/>
                <w:szCs w:val="24"/>
                <w:lang w:eastAsia="en-PH"/>
              </w:rPr>
              <w:t> here.</w:t>
            </w:r>
            <w:r w:rsidRPr="008C3EE9">
              <w:rPr>
                <w:rFonts w:ascii="Times New Roman" w:eastAsia="Times New Roman" w:hAnsi="Times New Roman" w:cs="Times New Roman"/>
                <w:color w:val="FF0000"/>
                <w:sz w:val="24"/>
                <w:szCs w:val="24"/>
                <w:vertAlign w:val="superscript"/>
                <w:lang w:eastAsia="en-PH"/>
              </w:rPr>
              <w:t>[29]</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c>
          <w:tcPr>
            <w:tcW w:w="0" w:type="auto"/>
            <w:hideMark/>
          </w:tcPr>
          <w:p w:rsidR="008C3EE9" w:rsidRPr="008C3EE9" w:rsidRDefault="008C3EE9" w:rsidP="008C3EE9">
            <w:pPr>
              <w:spacing w:after="0" w:line="240" w:lineRule="auto"/>
              <w:jc w:val="center"/>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 xml:space="preserve">x </w:t>
            </w:r>
            <w:proofErr w:type="spellStart"/>
            <w:r w:rsidRPr="008C3EE9">
              <w:rPr>
                <w:rFonts w:ascii="Times New Roman" w:eastAsia="Times New Roman" w:hAnsi="Times New Roman" w:cs="Times New Roman"/>
                <w:sz w:val="24"/>
                <w:szCs w:val="24"/>
                <w:lang w:eastAsia="en-PH"/>
              </w:rPr>
              <w:t>x</w:t>
            </w:r>
            <w:proofErr w:type="spellEnd"/>
            <w:r w:rsidRPr="008C3EE9">
              <w:rPr>
                <w:rFonts w:ascii="Times New Roman" w:eastAsia="Times New Roman" w:hAnsi="Times New Roman" w:cs="Times New Roman"/>
                <w:sz w:val="24"/>
                <w:szCs w:val="24"/>
                <w:lang w:eastAsia="en-PH"/>
              </w:rPr>
              <w:t xml:space="preserve"> </w:t>
            </w:r>
            <w:proofErr w:type="spellStart"/>
            <w:r w:rsidRPr="008C3EE9">
              <w:rPr>
                <w:rFonts w:ascii="Times New Roman" w:eastAsia="Times New Roman" w:hAnsi="Times New Roman" w:cs="Times New Roman"/>
                <w:sz w:val="24"/>
                <w:szCs w:val="24"/>
                <w:lang w:eastAsia="en-PH"/>
              </w:rPr>
              <w:t>x</w:t>
            </w:r>
            <w:proofErr w:type="spellEnd"/>
            <w:r w:rsidRPr="008C3EE9">
              <w:rPr>
                <w:rFonts w:ascii="Times New Roman" w:eastAsia="Times New Roman" w:hAnsi="Times New Roman" w:cs="Times New Roman"/>
                <w:sz w:val="24"/>
                <w:szCs w:val="24"/>
                <w:lang w:eastAsia="en-PH"/>
              </w:rPr>
              <w:t xml:space="preserve"> </w:t>
            </w:r>
            <w:proofErr w:type="spellStart"/>
            <w:r w:rsidRPr="008C3EE9">
              <w:rPr>
                <w:rFonts w:ascii="Times New Roman" w:eastAsia="Times New Roman" w:hAnsi="Times New Roman" w:cs="Times New Roman"/>
                <w:sz w:val="24"/>
                <w:szCs w:val="24"/>
                <w:lang w:eastAsia="en-PH"/>
              </w:rPr>
              <w:t>x</w:t>
            </w:r>
            <w:proofErr w:type="spellEnd"/>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r>
      <w:tr w:rsidR="008C3EE9" w:rsidRPr="008C3EE9" w:rsidTr="008C3EE9">
        <w:trPr>
          <w:tblCellSpacing w:w="0" w:type="dxa"/>
          <w:jc w:val="center"/>
        </w:trPr>
        <w:tc>
          <w:tcPr>
            <w:tcW w:w="0" w:type="auto"/>
            <w:gridSpan w:val="2"/>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Pros. Santiago:</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Q:</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 xml:space="preserve">This </w:t>
            </w:r>
            <w:proofErr w:type="spellStart"/>
            <w:r w:rsidRPr="008C3EE9">
              <w:rPr>
                <w:rFonts w:ascii="Times New Roman" w:eastAsia="Times New Roman" w:hAnsi="Times New Roman" w:cs="Times New Roman"/>
                <w:sz w:val="24"/>
                <w:szCs w:val="24"/>
                <w:lang w:eastAsia="en-PH"/>
              </w:rPr>
              <w:t>Florenda</w:t>
            </w:r>
            <w:proofErr w:type="spellEnd"/>
            <w:r w:rsidRPr="008C3EE9">
              <w:rPr>
                <w:rFonts w:ascii="Times New Roman" w:eastAsia="Times New Roman" w:hAnsi="Times New Roman" w:cs="Times New Roman"/>
                <w:sz w:val="24"/>
                <w:szCs w:val="24"/>
                <w:lang w:eastAsia="en-PH"/>
              </w:rPr>
              <w:t>, if she is now in Court, would you be able to identify her?</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A:</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Yes, Sir.</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Q:</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Will you please point to her if she is now in Court?</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A:</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 xml:space="preserve">She is the one. (Witness pointing x </w:t>
            </w:r>
            <w:proofErr w:type="spellStart"/>
            <w:r w:rsidRPr="008C3EE9">
              <w:rPr>
                <w:rFonts w:ascii="Times New Roman" w:eastAsia="Times New Roman" w:hAnsi="Times New Roman" w:cs="Times New Roman"/>
                <w:sz w:val="24"/>
                <w:szCs w:val="24"/>
                <w:lang w:eastAsia="en-PH"/>
              </w:rPr>
              <w:t>x</w:t>
            </w:r>
            <w:proofErr w:type="spellEnd"/>
            <w:r w:rsidRPr="008C3EE9">
              <w:rPr>
                <w:rFonts w:ascii="Times New Roman" w:eastAsia="Times New Roman" w:hAnsi="Times New Roman" w:cs="Times New Roman"/>
                <w:sz w:val="24"/>
                <w:szCs w:val="24"/>
                <w:lang w:eastAsia="en-PH"/>
              </w:rPr>
              <w:t xml:space="preserve"> x)</w:t>
            </w:r>
          </w:p>
        </w:tc>
      </w:tr>
      <w:tr w:rsidR="008C3EE9" w:rsidRPr="008C3EE9" w:rsidTr="008C3EE9">
        <w:trPr>
          <w:trHeight w:val="300"/>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Q:</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Will you please go down and pat her shoulder?</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A:</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 xml:space="preserve">(Witness patting the shoulder of the person, who, when asked, answered to the name </w:t>
            </w:r>
            <w:proofErr w:type="spellStart"/>
            <w:r w:rsidRPr="008C3EE9">
              <w:rPr>
                <w:rFonts w:ascii="Times New Roman" w:eastAsia="Times New Roman" w:hAnsi="Times New Roman" w:cs="Times New Roman"/>
                <w:sz w:val="24"/>
                <w:szCs w:val="24"/>
                <w:lang w:eastAsia="en-PH"/>
              </w:rPr>
              <w:t>Florenda</w:t>
            </w:r>
            <w:proofErr w:type="spellEnd"/>
            <w:r w:rsidRPr="008C3EE9">
              <w:rPr>
                <w:rFonts w:ascii="Times New Roman" w:eastAsia="Times New Roman" w:hAnsi="Times New Roman" w:cs="Times New Roman"/>
                <w:sz w:val="24"/>
                <w:szCs w:val="24"/>
                <w:lang w:eastAsia="en-PH"/>
              </w:rPr>
              <w:t xml:space="preserve"> Castro).</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Q:</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 xml:space="preserve">Do you know </w:t>
            </w:r>
            <w:proofErr w:type="spellStart"/>
            <w:r w:rsidRPr="008C3EE9">
              <w:rPr>
                <w:rFonts w:ascii="Times New Roman" w:eastAsia="Times New Roman" w:hAnsi="Times New Roman" w:cs="Times New Roman"/>
                <w:sz w:val="24"/>
                <w:szCs w:val="24"/>
                <w:lang w:eastAsia="en-PH"/>
              </w:rPr>
              <w:t>Florenda</w:t>
            </w:r>
            <w:proofErr w:type="spellEnd"/>
            <w:r w:rsidRPr="008C3EE9">
              <w:rPr>
                <w:rFonts w:ascii="Times New Roman" w:eastAsia="Times New Roman" w:hAnsi="Times New Roman" w:cs="Times New Roman"/>
                <w:sz w:val="24"/>
                <w:szCs w:val="24"/>
                <w:lang w:eastAsia="en-PH"/>
              </w:rPr>
              <w:t xml:space="preserve"> Castro?</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A:</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Yes, Sir.</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Q:</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Why do you know her?</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A:</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She is the wife of Alfredo.</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Q:</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The one shot by the assailant?</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A:</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Yes, Sir.</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Q:</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 xml:space="preserve">And since when have you known </w:t>
            </w:r>
            <w:proofErr w:type="spellStart"/>
            <w:r w:rsidRPr="008C3EE9">
              <w:rPr>
                <w:rFonts w:ascii="Times New Roman" w:eastAsia="Times New Roman" w:hAnsi="Times New Roman" w:cs="Times New Roman"/>
                <w:sz w:val="24"/>
                <w:szCs w:val="24"/>
                <w:lang w:eastAsia="en-PH"/>
              </w:rPr>
              <w:t>Florenda</w:t>
            </w:r>
            <w:proofErr w:type="spellEnd"/>
            <w:r w:rsidRPr="008C3EE9">
              <w:rPr>
                <w:rFonts w:ascii="Times New Roman" w:eastAsia="Times New Roman" w:hAnsi="Times New Roman" w:cs="Times New Roman"/>
                <w:sz w:val="24"/>
                <w:szCs w:val="24"/>
                <w:lang w:eastAsia="en-PH"/>
              </w:rPr>
              <w:t xml:space="preserve"> Castro?</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A:</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For a long time because she resided in our place for a long time also.</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Q:</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Let us go back to your sketch, what did the car do when it stops (</w:t>
            </w:r>
            <w:r w:rsidRPr="008C3EE9">
              <w:rPr>
                <w:rFonts w:ascii="Times New Roman" w:eastAsia="Times New Roman" w:hAnsi="Times New Roman" w:cs="Times New Roman"/>
                <w:i/>
                <w:iCs/>
                <w:sz w:val="24"/>
                <w:szCs w:val="24"/>
                <w:lang w:eastAsia="en-PH"/>
              </w:rPr>
              <w:t>sic</w:t>
            </w:r>
            <w:r w:rsidRPr="008C3EE9">
              <w:rPr>
                <w:rFonts w:ascii="Times New Roman" w:eastAsia="Times New Roman" w:hAnsi="Times New Roman" w:cs="Times New Roman"/>
                <w:sz w:val="24"/>
                <w:szCs w:val="24"/>
                <w:lang w:eastAsia="en-PH"/>
              </w:rPr>
              <w:t>) from this place?</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A:</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The car is (</w:t>
            </w:r>
            <w:r w:rsidRPr="008C3EE9">
              <w:rPr>
                <w:rFonts w:ascii="Times New Roman" w:eastAsia="Times New Roman" w:hAnsi="Times New Roman" w:cs="Times New Roman"/>
                <w:i/>
                <w:iCs/>
                <w:sz w:val="24"/>
                <w:szCs w:val="24"/>
                <w:lang w:eastAsia="en-PH"/>
              </w:rPr>
              <w:t>sic</w:t>
            </w:r>
            <w:r w:rsidRPr="008C3EE9">
              <w:rPr>
                <w:rFonts w:ascii="Times New Roman" w:eastAsia="Times New Roman" w:hAnsi="Times New Roman" w:cs="Times New Roman"/>
                <w:sz w:val="24"/>
                <w:szCs w:val="24"/>
                <w:lang w:eastAsia="en-PH"/>
              </w:rPr>
              <w:t>) approaching the corner near the gunman.</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Q:</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Where did the car stop?</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A:</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 xml:space="preserve">The </w:t>
            </w:r>
            <w:proofErr w:type="gramStart"/>
            <w:r w:rsidRPr="008C3EE9">
              <w:rPr>
                <w:rFonts w:ascii="Times New Roman" w:eastAsia="Times New Roman" w:hAnsi="Times New Roman" w:cs="Times New Roman"/>
                <w:sz w:val="24"/>
                <w:szCs w:val="24"/>
                <w:lang w:eastAsia="en-PH"/>
              </w:rPr>
              <w:t>car stop</w:t>
            </w:r>
            <w:proofErr w:type="gramEnd"/>
            <w:r w:rsidRPr="008C3EE9">
              <w:rPr>
                <w:rFonts w:ascii="Times New Roman" w:eastAsia="Times New Roman" w:hAnsi="Times New Roman" w:cs="Times New Roman"/>
                <w:sz w:val="24"/>
                <w:szCs w:val="24"/>
                <w:lang w:eastAsia="en-PH"/>
              </w:rPr>
              <w:t xml:space="preserve"> (</w:t>
            </w:r>
            <w:r w:rsidRPr="008C3EE9">
              <w:rPr>
                <w:rFonts w:ascii="Times New Roman" w:eastAsia="Times New Roman" w:hAnsi="Times New Roman" w:cs="Times New Roman"/>
                <w:i/>
                <w:iCs/>
                <w:sz w:val="24"/>
                <w:szCs w:val="24"/>
                <w:lang w:eastAsia="en-PH"/>
              </w:rPr>
              <w:t>sic</w:t>
            </w:r>
            <w:r w:rsidRPr="008C3EE9">
              <w:rPr>
                <w:rFonts w:ascii="Times New Roman" w:eastAsia="Times New Roman" w:hAnsi="Times New Roman" w:cs="Times New Roman"/>
                <w:sz w:val="24"/>
                <w:szCs w:val="24"/>
                <w:lang w:eastAsia="en-PH"/>
              </w:rPr>
              <w:t>) at the middle near a corner.</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Q:</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When the car stopped at the middle of this place, what did you see or notice?</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A:</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The woman is (</w:t>
            </w:r>
            <w:r w:rsidRPr="008C3EE9">
              <w:rPr>
                <w:rFonts w:ascii="Times New Roman" w:eastAsia="Times New Roman" w:hAnsi="Times New Roman" w:cs="Times New Roman"/>
                <w:i/>
                <w:iCs/>
                <w:sz w:val="24"/>
                <w:szCs w:val="24"/>
                <w:lang w:eastAsia="en-PH"/>
              </w:rPr>
              <w:t>sic</w:t>
            </w:r>
            <w:r w:rsidRPr="008C3EE9">
              <w:rPr>
                <w:rFonts w:ascii="Times New Roman" w:eastAsia="Times New Roman" w:hAnsi="Times New Roman" w:cs="Times New Roman"/>
                <w:sz w:val="24"/>
                <w:szCs w:val="24"/>
                <w:lang w:eastAsia="en-PH"/>
              </w:rPr>
              <w:t>) pointing to someone.</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Q:</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 xml:space="preserve">You are referring to </w:t>
            </w:r>
            <w:proofErr w:type="spellStart"/>
            <w:r w:rsidRPr="008C3EE9">
              <w:rPr>
                <w:rFonts w:ascii="Times New Roman" w:eastAsia="Times New Roman" w:hAnsi="Times New Roman" w:cs="Times New Roman"/>
                <w:sz w:val="24"/>
                <w:szCs w:val="24"/>
                <w:lang w:eastAsia="en-PH"/>
              </w:rPr>
              <w:t>Florenda</w:t>
            </w:r>
            <w:proofErr w:type="spellEnd"/>
            <w:r w:rsidRPr="008C3EE9">
              <w:rPr>
                <w:rFonts w:ascii="Times New Roman" w:eastAsia="Times New Roman" w:hAnsi="Times New Roman" w:cs="Times New Roman"/>
                <w:sz w:val="24"/>
                <w:szCs w:val="24"/>
                <w:lang w:eastAsia="en-PH"/>
              </w:rPr>
              <w:t xml:space="preserve"> Castro?</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A:</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Yes, Sir.</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Q:</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Towards what direction was the woman pointing?</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A:</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Towards the gunman.</w:t>
            </w:r>
            <w:r w:rsidRPr="008C3EE9">
              <w:rPr>
                <w:rFonts w:ascii="Times New Roman" w:eastAsia="Times New Roman" w:hAnsi="Times New Roman" w:cs="Times New Roman"/>
                <w:color w:val="FF0000"/>
                <w:sz w:val="24"/>
                <w:szCs w:val="24"/>
                <w:vertAlign w:val="superscript"/>
                <w:lang w:eastAsia="en-PH"/>
              </w:rPr>
              <w:t>[30]</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r>
      <w:tr w:rsidR="008C3EE9" w:rsidRPr="008C3EE9" w:rsidTr="008C3EE9">
        <w:trPr>
          <w:tblCellSpacing w:w="0" w:type="dxa"/>
          <w:jc w:val="center"/>
        </w:trPr>
        <w:tc>
          <w:tcPr>
            <w:tcW w:w="0" w:type="auto"/>
            <w:gridSpan w:val="2"/>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For her part, private complainant Lolita Castro partly testified:</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Q:</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After the shooting incident, what happened next?</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A:</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When my husband and son fell down, I am about to approach them and so the gunman and I met.</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Q:</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When meeting the gunman, what happened next?</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A:</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 xml:space="preserve">He poked a gun at me that </w:t>
            </w:r>
            <w:proofErr w:type="gramStart"/>
            <w:r w:rsidRPr="008C3EE9">
              <w:rPr>
                <w:rFonts w:ascii="Times New Roman" w:eastAsia="Times New Roman" w:hAnsi="Times New Roman" w:cs="Times New Roman"/>
                <w:sz w:val="24"/>
                <w:szCs w:val="24"/>
                <w:lang w:eastAsia="en-PH"/>
              </w:rPr>
              <w:t>is</w:t>
            </w:r>
            <w:proofErr w:type="gramEnd"/>
            <w:r w:rsidRPr="008C3EE9">
              <w:rPr>
                <w:rFonts w:ascii="Times New Roman" w:eastAsia="Times New Roman" w:hAnsi="Times New Roman" w:cs="Times New Roman"/>
                <w:sz w:val="24"/>
                <w:szCs w:val="24"/>
                <w:lang w:eastAsia="en-PH"/>
              </w:rPr>
              <w:t xml:space="preserve"> why I returned.</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Q:</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To your house?</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A:</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Yes, Sir.</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Q:</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What did you do in your house?</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A:</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The gunman followed me but he stopped at the gate. I proceeded to the terrace to call to the municipal building to ask for help.</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c>
          <w:tcPr>
            <w:tcW w:w="0" w:type="auto"/>
            <w:hideMark/>
          </w:tcPr>
          <w:p w:rsidR="008C3EE9" w:rsidRPr="008C3EE9" w:rsidRDefault="008C3EE9" w:rsidP="008C3EE9">
            <w:pPr>
              <w:spacing w:after="0" w:line="240" w:lineRule="auto"/>
              <w:jc w:val="center"/>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 xml:space="preserve">x </w:t>
            </w:r>
            <w:proofErr w:type="spellStart"/>
            <w:r w:rsidRPr="008C3EE9">
              <w:rPr>
                <w:rFonts w:ascii="Times New Roman" w:eastAsia="Times New Roman" w:hAnsi="Times New Roman" w:cs="Times New Roman"/>
                <w:sz w:val="24"/>
                <w:szCs w:val="24"/>
                <w:lang w:eastAsia="en-PH"/>
              </w:rPr>
              <w:t>x</w:t>
            </w:r>
            <w:proofErr w:type="spellEnd"/>
            <w:r w:rsidRPr="008C3EE9">
              <w:rPr>
                <w:rFonts w:ascii="Times New Roman" w:eastAsia="Times New Roman" w:hAnsi="Times New Roman" w:cs="Times New Roman"/>
                <w:sz w:val="24"/>
                <w:szCs w:val="24"/>
                <w:lang w:eastAsia="en-PH"/>
              </w:rPr>
              <w:t xml:space="preserve"> </w:t>
            </w:r>
            <w:proofErr w:type="spellStart"/>
            <w:r w:rsidRPr="008C3EE9">
              <w:rPr>
                <w:rFonts w:ascii="Times New Roman" w:eastAsia="Times New Roman" w:hAnsi="Times New Roman" w:cs="Times New Roman"/>
                <w:sz w:val="24"/>
                <w:szCs w:val="24"/>
                <w:lang w:eastAsia="en-PH"/>
              </w:rPr>
              <w:t>x</w:t>
            </w:r>
            <w:proofErr w:type="spellEnd"/>
            <w:r w:rsidRPr="008C3EE9">
              <w:rPr>
                <w:rFonts w:ascii="Times New Roman" w:eastAsia="Times New Roman" w:hAnsi="Times New Roman" w:cs="Times New Roman"/>
                <w:sz w:val="24"/>
                <w:szCs w:val="24"/>
                <w:lang w:eastAsia="en-PH"/>
              </w:rPr>
              <w:t xml:space="preserve"> </w:t>
            </w:r>
            <w:proofErr w:type="spellStart"/>
            <w:r w:rsidRPr="008C3EE9">
              <w:rPr>
                <w:rFonts w:ascii="Times New Roman" w:eastAsia="Times New Roman" w:hAnsi="Times New Roman" w:cs="Times New Roman"/>
                <w:sz w:val="24"/>
                <w:szCs w:val="24"/>
                <w:lang w:eastAsia="en-PH"/>
              </w:rPr>
              <w:t>x</w:t>
            </w:r>
            <w:proofErr w:type="spellEnd"/>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Q:</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After the lapse of one minute, what happened next?</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A:</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 xml:space="preserve">A car arrived, the front door was already opened and the gunman boarded the said </w:t>
            </w:r>
            <w:r w:rsidRPr="008C3EE9">
              <w:rPr>
                <w:rFonts w:ascii="Times New Roman" w:eastAsia="Times New Roman" w:hAnsi="Times New Roman" w:cs="Times New Roman"/>
                <w:sz w:val="24"/>
                <w:szCs w:val="24"/>
                <w:lang w:eastAsia="en-PH"/>
              </w:rPr>
              <w:lastRenderedPageBreak/>
              <w:t>car.</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Q:</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What kind of car arrived?</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A:</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roofErr w:type="spellStart"/>
            <w:r w:rsidRPr="008C3EE9">
              <w:rPr>
                <w:rFonts w:ascii="Times New Roman" w:eastAsia="Times New Roman" w:hAnsi="Times New Roman" w:cs="Times New Roman"/>
                <w:sz w:val="24"/>
                <w:szCs w:val="24"/>
                <w:lang w:eastAsia="en-PH"/>
              </w:rPr>
              <w:t>Color</w:t>
            </w:r>
            <w:proofErr w:type="spellEnd"/>
            <w:r w:rsidRPr="008C3EE9">
              <w:rPr>
                <w:rFonts w:ascii="Times New Roman" w:eastAsia="Times New Roman" w:hAnsi="Times New Roman" w:cs="Times New Roman"/>
                <w:sz w:val="24"/>
                <w:szCs w:val="24"/>
                <w:lang w:eastAsia="en-PH"/>
              </w:rPr>
              <w:t xml:space="preserve"> mint green.</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Q:</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Were you able to recognize the driver of the jeep (</w:t>
            </w:r>
            <w:r w:rsidRPr="008C3EE9">
              <w:rPr>
                <w:rFonts w:ascii="Times New Roman" w:eastAsia="Times New Roman" w:hAnsi="Times New Roman" w:cs="Times New Roman"/>
                <w:i/>
                <w:iCs/>
                <w:sz w:val="24"/>
                <w:szCs w:val="24"/>
                <w:lang w:eastAsia="en-PH"/>
              </w:rPr>
              <w:t>sic</w:t>
            </w:r>
            <w:r w:rsidRPr="008C3EE9">
              <w:rPr>
                <w:rFonts w:ascii="Times New Roman" w:eastAsia="Times New Roman" w:hAnsi="Times New Roman" w:cs="Times New Roman"/>
                <w:sz w:val="24"/>
                <w:szCs w:val="24"/>
                <w:lang w:eastAsia="en-PH"/>
              </w:rPr>
              <w:t>)?</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A:</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I did not recognize the driver because my focus was on the passengers.</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Q:</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Aside from the driver, there are others who are occupants of the car?</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A:</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Yes, Sir.</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Q:</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Who?</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A:</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b/>
                <w:bCs/>
                <w:sz w:val="24"/>
                <w:szCs w:val="24"/>
                <w:lang w:eastAsia="en-PH"/>
              </w:rPr>
              <w:t xml:space="preserve">My daughter-in-law, </w:t>
            </w:r>
            <w:proofErr w:type="spellStart"/>
            <w:r w:rsidRPr="008C3EE9">
              <w:rPr>
                <w:rFonts w:ascii="Times New Roman" w:eastAsia="Times New Roman" w:hAnsi="Times New Roman" w:cs="Times New Roman"/>
                <w:b/>
                <w:bCs/>
                <w:sz w:val="24"/>
                <w:szCs w:val="24"/>
                <w:lang w:eastAsia="en-PH"/>
              </w:rPr>
              <w:t>Florenda</w:t>
            </w:r>
            <w:proofErr w:type="spellEnd"/>
            <w:r w:rsidRPr="008C3EE9">
              <w:rPr>
                <w:rFonts w:ascii="Times New Roman" w:eastAsia="Times New Roman" w:hAnsi="Times New Roman" w:cs="Times New Roman"/>
                <w:sz w:val="24"/>
                <w:szCs w:val="24"/>
                <w:lang w:eastAsia="en-PH"/>
              </w:rPr>
              <w:t>.</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Q:</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 xml:space="preserve">If </w:t>
            </w:r>
            <w:proofErr w:type="spellStart"/>
            <w:r w:rsidRPr="008C3EE9">
              <w:rPr>
                <w:rFonts w:ascii="Times New Roman" w:eastAsia="Times New Roman" w:hAnsi="Times New Roman" w:cs="Times New Roman"/>
                <w:sz w:val="24"/>
                <w:szCs w:val="24"/>
                <w:lang w:eastAsia="en-PH"/>
              </w:rPr>
              <w:t>Florenda</w:t>
            </w:r>
            <w:proofErr w:type="spellEnd"/>
            <w:r w:rsidRPr="008C3EE9">
              <w:rPr>
                <w:rFonts w:ascii="Times New Roman" w:eastAsia="Times New Roman" w:hAnsi="Times New Roman" w:cs="Times New Roman"/>
                <w:sz w:val="24"/>
                <w:szCs w:val="24"/>
                <w:lang w:eastAsia="en-PH"/>
              </w:rPr>
              <w:t xml:space="preserve"> Castro is now in Court, would you be able to recognize him (</w:t>
            </w:r>
            <w:r w:rsidRPr="008C3EE9">
              <w:rPr>
                <w:rFonts w:ascii="Times New Roman" w:eastAsia="Times New Roman" w:hAnsi="Times New Roman" w:cs="Times New Roman"/>
                <w:i/>
                <w:iCs/>
                <w:sz w:val="24"/>
                <w:szCs w:val="24"/>
                <w:lang w:eastAsia="en-PH"/>
              </w:rPr>
              <w:t>sic</w:t>
            </w:r>
            <w:r w:rsidRPr="008C3EE9">
              <w:rPr>
                <w:rFonts w:ascii="Times New Roman" w:eastAsia="Times New Roman" w:hAnsi="Times New Roman" w:cs="Times New Roman"/>
                <w:sz w:val="24"/>
                <w:szCs w:val="24"/>
                <w:lang w:eastAsia="en-PH"/>
              </w:rPr>
              <w:t>) again?</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A:</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Yes, Sir.</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Q:</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Will you please point to her?</w:t>
            </w:r>
          </w:p>
        </w:tc>
      </w:tr>
      <w:tr w:rsidR="008C3EE9" w:rsidRPr="008C3EE9" w:rsidTr="008C3EE9">
        <w:trPr>
          <w:tblCellSpacing w:w="0" w:type="dxa"/>
          <w:jc w:val="center"/>
        </w:trPr>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A:</w:t>
            </w:r>
          </w:p>
        </w:tc>
        <w:tc>
          <w:tcPr>
            <w:tcW w:w="0" w:type="auto"/>
            <w:hideMark/>
          </w:tcPr>
          <w:p w:rsidR="008C3EE9" w:rsidRPr="008C3EE9" w:rsidRDefault="008C3EE9" w:rsidP="008C3EE9">
            <w:pPr>
              <w:spacing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t xml:space="preserve">(Witness pointing to the person who, when asked, answered the name of </w:t>
            </w:r>
            <w:proofErr w:type="spellStart"/>
            <w:r w:rsidRPr="008C3EE9">
              <w:rPr>
                <w:rFonts w:ascii="Times New Roman" w:eastAsia="Times New Roman" w:hAnsi="Times New Roman" w:cs="Times New Roman"/>
                <w:sz w:val="24"/>
                <w:szCs w:val="24"/>
                <w:lang w:eastAsia="en-PH"/>
              </w:rPr>
              <w:t>Florenda</w:t>
            </w:r>
            <w:proofErr w:type="spellEnd"/>
            <w:r w:rsidRPr="008C3EE9">
              <w:rPr>
                <w:rFonts w:ascii="Times New Roman" w:eastAsia="Times New Roman" w:hAnsi="Times New Roman" w:cs="Times New Roman"/>
                <w:sz w:val="24"/>
                <w:szCs w:val="24"/>
                <w:lang w:eastAsia="en-PH"/>
              </w:rPr>
              <w:t xml:space="preserve"> Castro).</w:t>
            </w:r>
            <w:r w:rsidRPr="008C3EE9">
              <w:rPr>
                <w:rFonts w:ascii="Times New Roman" w:eastAsia="Times New Roman" w:hAnsi="Times New Roman" w:cs="Times New Roman"/>
                <w:color w:val="FF0000"/>
                <w:sz w:val="24"/>
                <w:szCs w:val="24"/>
                <w:vertAlign w:val="superscript"/>
                <w:lang w:eastAsia="en-PH"/>
              </w:rPr>
              <w:t>[31]</w:t>
            </w:r>
          </w:p>
        </w:tc>
      </w:tr>
    </w:tbl>
    <w:p w:rsidR="008C3EE9" w:rsidRPr="008C3EE9" w:rsidRDefault="008C3EE9" w:rsidP="008C3EE9">
      <w:pPr>
        <w:spacing w:after="0" w:line="240" w:lineRule="auto"/>
        <w:rPr>
          <w:rFonts w:ascii="Verdana" w:eastAsia="Times New Roman" w:hAnsi="Verdana" w:cs="Times New Roman"/>
          <w:color w:val="000000"/>
          <w:lang w:eastAsia="en-PH"/>
        </w:rPr>
      </w:pPr>
      <w:r w:rsidRPr="008C3EE9">
        <w:rPr>
          <w:rFonts w:ascii="Verdana" w:eastAsia="Times New Roman" w:hAnsi="Verdana" w:cs="Times New Roman"/>
          <w:color w:val="000000"/>
          <w:lang w:eastAsia="en-PH"/>
        </w:rPr>
        <w:t>Admittedly, an accused in a criminal case may only be convicted if his or her guilt is established beyond reasonable doubt. But proof beyond reasonable doubt requires only a moral certainty or that degree of proof which produces conviction in an unprejudiced mind; it does not demand absolute certainty and the exclusion of all possibility of error</w:t>
      </w:r>
      <w:proofErr w:type="gramStart"/>
      <w:r w:rsidRPr="008C3EE9">
        <w:rPr>
          <w:rFonts w:ascii="Verdana" w:eastAsia="Times New Roman" w:hAnsi="Verdana" w:cs="Times New Roman"/>
          <w:color w:val="000000"/>
          <w:lang w:eastAsia="en-PH"/>
        </w:rPr>
        <w:t>.</w:t>
      </w:r>
      <w:r w:rsidRPr="008C3EE9">
        <w:rPr>
          <w:rFonts w:ascii="Verdana" w:eastAsia="Times New Roman" w:hAnsi="Verdana" w:cs="Times New Roman"/>
          <w:color w:val="FF0000"/>
          <w:vertAlign w:val="superscript"/>
          <w:lang w:eastAsia="en-PH"/>
        </w:rPr>
        <w:t>[</w:t>
      </w:r>
      <w:proofErr w:type="gramEnd"/>
      <w:r w:rsidRPr="008C3EE9">
        <w:rPr>
          <w:rFonts w:ascii="Verdana" w:eastAsia="Times New Roman" w:hAnsi="Verdana" w:cs="Times New Roman"/>
          <w:color w:val="FF0000"/>
          <w:vertAlign w:val="superscript"/>
          <w:lang w:eastAsia="en-PH"/>
        </w:rPr>
        <w:t>32]</w:t>
      </w:r>
      <w:r w:rsidRPr="008C3EE9">
        <w:rPr>
          <w:rFonts w:ascii="Verdana" w:eastAsia="Times New Roman" w:hAnsi="Verdana" w:cs="Times New Roman"/>
          <w:color w:val="000000"/>
          <w:lang w:eastAsia="en-PH"/>
        </w:rPr>
        <w:t> After all, We do not expect witnesses to give an "error-free testimony." </w:t>
      </w:r>
      <w:r w:rsidRPr="008C3EE9">
        <w:rPr>
          <w:rFonts w:ascii="Verdana" w:eastAsia="Times New Roman" w:hAnsi="Verdana" w:cs="Times New Roman"/>
          <w:b/>
          <w:bCs/>
          <w:i/>
          <w:iCs/>
          <w:color w:val="000000"/>
          <w:lang w:eastAsia="en-PH"/>
        </w:rPr>
        <w:t xml:space="preserve">Hindi </w:t>
      </w:r>
      <w:proofErr w:type="spellStart"/>
      <w:r w:rsidRPr="008C3EE9">
        <w:rPr>
          <w:rFonts w:ascii="Verdana" w:eastAsia="Times New Roman" w:hAnsi="Verdana" w:cs="Times New Roman"/>
          <w:b/>
          <w:bCs/>
          <w:i/>
          <w:iCs/>
          <w:color w:val="000000"/>
          <w:lang w:eastAsia="en-PH"/>
        </w:rPr>
        <w:t>tayo</w:t>
      </w:r>
      <w:proofErr w:type="spellEnd"/>
      <w:r w:rsidRPr="008C3EE9">
        <w:rPr>
          <w:rFonts w:ascii="Verdana" w:eastAsia="Times New Roman" w:hAnsi="Verdana" w:cs="Times New Roman"/>
          <w:b/>
          <w:bCs/>
          <w:i/>
          <w:iCs/>
          <w:color w:val="000000"/>
          <w:lang w:eastAsia="en-PH"/>
        </w:rPr>
        <w:t xml:space="preserve"> </w:t>
      </w:r>
      <w:proofErr w:type="spellStart"/>
      <w:r w:rsidRPr="008C3EE9">
        <w:rPr>
          <w:rFonts w:ascii="Verdana" w:eastAsia="Times New Roman" w:hAnsi="Verdana" w:cs="Times New Roman"/>
          <w:b/>
          <w:bCs/>
          <w:i/>
          <w:iCs/>
          <w:color w:val="000000"/>
          <w:lang w:eastAsia="en-PH"/>
        </w:rPr>
        <w:t>umaasa</w:t>
      </w:r>
      <w:proofErr w:type="spellEnd"/>
      <w:r w:rsidRPr="008C3EE9">
        <w:rPr>
          <w:rFonts w:ascii="Verdana" w:eastAsia="Times New Roman" w:hAnsi="Verdana" w:cs="Times New Roman"/>
          <w:b/>
          <w:bCs/>
          <w:i/>
          <w:iCs/>
          <w:color w:val="000000"/>
          <w:lang w:eastAsia="en-PH"/>
        </w:rPr>
        <w:t xml:space="preserve"> </w:t>
      </w:r>
      <w:proofErr w:type="spellStart"/>
      <w:proofErr w:type="gramStart"/>
      <w:r w:rsidRPr="008C3EE9">
        <w:rPr>
          <w:rFonts w:ascii="Verdana" w:eastAsia="Times New Roman" w:hAnsi="Verdana" w:cs="Times New Roman"/>
          <w:b/>
          <w:bCs/>
          <w:i/>
          <w:iCs/>
          <w:color w:val="000000"/>
          <w:lang w:eastAsia="en-PH"/>
        </w:rPr>
        <w:t>na</w:t>
      </w:r>
      <w:proofErr w:type="spellEnd"/>
      <w:proofErr w:type="gramEnd"/>
      <w:r w:rsidRPr="008C3EE9">
        <w:rPr>
          <w:rFonts w:ascii="Verdana" w:eastAsia="Times New Roman" w:hAnsi="Verdana" w:cs="Times New Roman"/>
          <w:b/>
          <w:bCs/>
          <w:i/>
          <w:iCs/>
          <w:color w:val="000000"/>
          <w:lang w:eastAsia="en-PH"/>
        </w:rPr>
        <w:t xml:space="preserve"> </w:t>
      </w:r>
      <w:proofErr w:type="spellStart"/>
      <w:r w:rsidRPr="008C3EE9">
        <w:rPr>
          <w:rFonts w:ascii="Verdana" w:eastAsia="Times New Roman" w:hAnsi="Verdana" w:cs="Times New Roman"/>
          <w:b/>
          <w:bCs/>
          <w:i/>
          <w:iCs/>
          <w:color w:val="000000"/>
          <w:lang w:eastAsia="en-PH"/>
        </w:rPr>
        <w:t>ang</w:t>
      </w:r>
      <w:proofErr w:type="spellEnd"/>
      <w:r w:rsidRPr="008C3EE9">
        <w:rPr>
          <w:rFonts w:ascii="Verdana" w:eastAsia="Times New Roman" w:hAnsi="Verdana" w:cs="Times New Roman"/>
          <w:b/>
          <w:bCs/>
          <w:i/>
          <w:iCs/>
          <w:color w:val="000000"/>
          <w:lang w:eastAsia="en-PH"/>
        </w:rPr>
        <w:t xml:space="preserve"> </w:t>
      </w:r>
      <w:proofErr w:type="spellStart"/>
      <w:r w:rsidRPr="008C3EE9">
        <w:rPr>
          <w:rFonts w:ascii="Verdana" w:eastAsia="Times New Roman" w:hAnsi="Verdana" w:cs="Times New Roman"/>
          <w:b/>
          <w:bCs/>
          <w:i/>
          <w:iCs/>
          <w:color w:val="000000"/>
          <w:lang w:eastAsia="en-PH"/>
        </w:rPr>
        <w:t>mga</w:t>
      </w:r>
      <w:proofErr w:type="spellEnd"/>
      <w:r w:rsidRPr="008C3EE9">
        <w:rPr>
          <w:rFonts w:ascii="Verdana" w:eastAsia="Times New Roman" w:hAnsi="Verdana" w:cs="Times New Roman"/>
          <w:b/>
          <w:bCs/>
          <w:i/>
          <w:iCs/>
          <w:color w:val="000000"/>
          <w:lang w:eastAsia="en-PH"/>
        </w:rPr>
        <w:t xml:space="preserve"> </w:t>
      </w:r>
      <w:proofErr w:type="spellStart"/>
      <w:r w:rsidRPr="008C3EE9">
        <w:rPr>
          <w:rFonts w:ascii="Verdana" w:eastAsia="Times New Roman" w:hAnsi="Verdana" w:cs="Times New Roman"/>
          <w:b/>
          <w:bCs/>
          <w:i/>
          <w:iCs/>
          <w:color w:val="000000"/>
          <w:lang w:eastAsia="en-PH"/>
        </w:rPr>
        <w:t>saksi</w:t>
      </w:r>
      <w:proofErr w:type="spellEnd"/>
      <w:r w:rsidRPr="008C3EE9">
        <w:rPr>
          <w:rFonts w:ascii="Verdana" w:eastAsia="Times New Roman" w:hAnsi="Verdana" w:cs="Times New Roman"/>
          <w:b/>
          <w:bCs/>
          <w:i/>
          <w:iCs/>
          <w:color w:val="000000"/>
          <w:lang w:eastAsia="en-PH"/>
        </w:rPr>
        <w:t xml:space="preserve"> ay </w:t>
      </w:r>
      <w:proofErr w:type="spellStart"/>
      <w:r w:rsidRPr="008C3EE9">
        <w:rPr>
          <w:rFonts w:ascii="Verdana" w:eastAsia="Times New Roman" w:hAnsi="Verdana" w:cs="Times New Roman"/>
          <w:b/>
          <w:bCs/>
          <w:i/>
          <w:iCs/>
          <w:color w:val="000000"/>
          <w:lang w:eastAsia="en-PH"/>
        </w:rPr>
        <w:t>makapagsasalaysay</w:t>
      </w:r>
      <w:proofErr w:type="spellEnd"/>
      <w:r w:rsidRPr="008C3EE9">
        <w:rPr>
          <w:rFonts w:ascii="Verdana" w:eastAsia="Times New Roman" w:hAnsi="Verdana" w:cs="Times New Roman"/>
          <w:b/>
          <w:bCs/>
          <w:i/>
          <w:iCs/>
          <w:color w:val="000000"/>
          <w:lang w:eastAsia="en-PH"/>
        </w:rPr>
        <w:t xml:space="preserve"> </w:t>
      </w:r>
      <w:proofErr w:type="spellStart"/>
      <w:r w:rsidRPr="008C3EE9">
        <w:rPr>
          <w:rFonts w:ascii="Verdana" w:eastAsia="Times New Roman" w:hAnsi="Verdana" w:cs="Times New Roman"/>
          <w:b/>
          <w:bCs/>
          <w:i/>
          <w:iCs/>
          <w:color w:val="000000"/>
          <w:lang w:eastAsia="en-PH"/>
        </w:rPr>
        <w:t>nang</w:t>
      </w:r>
      <w:proofErr w:type="spellEnd"/>
      <w:r w:rsidRPr="008C3EE9">
        <w:rPr>
          <w:rFonts w:ascii="Verdana" w:eastAsia="Times New Roman" w:hAnsi="Verdana" w:cs="Times New Roman"/>
          <w:b/>
          <w:bCs/>
          <w:i/>
          <w:iCs/>
          <w:color w:val="000000"/>
          <w:lang w:eastAsia="en-PH"/>
        </w:rPr>
        <w:t xml:space="preserve"> </w:t>
      </w:r>
      <w:proofErr w:type="spellStart"/>
      <w:r w:rsidRPr="008C3EE9">
        <w:rPr>
          <w:rFonts w:ascii="Verdana" w:eastAsia="Times New Roman" w:hAnsi="Verdana" w:cs="Times New Roman"/>
          <w:b/>
          <w:bCs/>
          <w:i/>
          <w:iCs/>
          <w:color w:val="000000"/>
          <w:lang w:eastAsia="en-PH"/>
        </w:rPr>
        <w:t>walang</w:t>
      </w:r>
      <w:proofErr w:type="spellEnd"/>
      <w:r w:rsidRPr="008C3EE9">
        <w:rPr>
          <w:rFonts w:ascii="Verdana" w:eastAsia="Times New Roman" w:hAnsi="Verdana" w:cs="Times New Roman"/>
          <w:b/>
          <w:bCs/>
          <w:i/>
          <w:iCs/>
          <w:color w:val="000000"/>
          <w:lang w:eastAsia="en-PH"/>
        </w:rPr>
        <w:t xml:space="preserve"> </w:t>
      </w:r>
      <w:proofErr w:type="spellStart"/>
      <w:r w:rsidRPr="008C3EE9">
        <w:rPr>
          <w:rFonts w:ascii="Verdana" w:eastAsia="Times New Roman" w:hAnsi="Verdana" w:cs="Times New Roman"/>
          <w:b/>
          <w:bCs/>
          <w:i/>
          <w:iCs/>
          <w:color w:val="000000"/>
          <w:lang w:eastAsia="en-PH"/>
        </w:rPr>
        <w:t>anumang</w:t>
      </w:r>
      <w:proofErr w:type="spellEnd"/>
      <w:r w:rsidRPr="008C3EE9">
        <w:rPr>
          <w:rFonts w:ascii="Verdana" w:eastAsia="Times New Roman" w:hAnsi="Verdana" w:cs="Times New Roman"/>
          <w:b/>
          <w:bCs/>
          <w:i/>
          <w:iCs/>
          <w:color w:val="000000"/>
          <w:lang w:eastAsia="en-PH"/>
        </w:rPr>
        <w:t xml:space="preserve"> </w:t>
      </w:r>
      <w:proofErr w:type="spellStart"/>
      <w:r w:rsidRPr="008C3EE9">
        <w:rPr>
          <w:rFonts w:ascii="Verdana" w:eastAsia="Times New Roman" w:hAnsi="Verdana" w:cs="Times New Roman"/>
          <w:b/>
          <w:bCs/>
          <w:i/>
          <w:iCs/>
          <w:color w:val="000000"/>
          <w:lang w:eastAsia="en-PH"/>
        </w:rPr>
        <w:t>kamalian</w:t>
      </w:r>
      <w:proofErr w:type="spellEnd"/>
      <w:r w:rsidRPr="008C3EE9">
        <w:rPr>
          <w:rFonts w:ascii="Verdana" w:eastAsia="Times New Roman" w:hAnsi="Verdana" w:cs="Times New Roman"/>
          <w:color w:val="000000"/>
          <w:lang w:eastAsia="en-PH"/>
        </w:rPr>
        <w:t>.</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B. Credibility of the witnesses for the People.</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Upon a review of the entire records, the Court finds no cogent reason to depart from the findings and conclusions reached by both the trial and the appellate courts.</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On this point, the trial court aptly observed:</w:t>
      </w:r>
    </w:p>
    <w:p w:rsidR="008C3EE9" w:rsidRPr="008C3EE9" w:rsidRDefault="008C3EE9" w:rsidP="008C3EE9">
      <w:pPr>
        <w:spacing w:after="0" w:line="240" w:lineRule="auto"/>
        <w:rPr>
          <w:rFonts w:ascii="Verdana" w:eastAsia="Times New Roman" w:hAnsi="Verdana" w:cs="Times New Roman"/>
          <w:color w:val="000000"/>
          <w:lang w:eastAsia="en-PH"/>
        </w:rPr>
      </w:pPr>
      <w:r w:rsidRPr="008C3EE9">
        <w:rPr>
          <w:rFonts w:ascii="Verdana" w:eastAsia="Times New Roman" w:hAnsi="Verdana" w:cs="Times New Roman"/>
          <w:color w:val="000000"/>
          <w:lang w:eastAsia="en-PH"/>
        </w:rPr>
        <w:t xml:space="preserve">Buttressing the above findings of the Court are the credible, consistent, straightforward and categorical testimonies of prosecution witnesses, particularly </w:t>
      </w:r>
      <w:proofErr w:type="spellStart"/>
      <w:r w:rsidRPr="008C3EE9">
        <w:rPr>
          <w:rFonts w:ascii="Verdana" w:eastAsia="Times New Roman" w:hAnsi="Verdana" w:cs="Times New Roman"/>
          <w:color w:val="000000"/>
          <w:lang w:eastAsia="en-PH"/>
        </w:rPr>
        <w:t>Godofredo</w:t>
      </w:r>
      <w:proofErr w:type="spellEnd"/>
      <w:r w:rsidRPr="008C3EE9">
        <w:rPr>
          <w:rFonts w:ascii="Verdana" w:eastAsia="Times New Roman" w:hAnsi="Verdana" w:cs="Times New Roman"/>
          <w:color w:val="000000"/>
          <w:lang w:eastAsia="en-PH"/>
        </w:rPr>
        <w:t xml:space="preserve"> </w:t>
      </w:r>
      <w:proofErr w:type="gramStart"/>
      <w:r w:rsidRPr="008C3EE9">
        <w:rPr>
          <w:rFonts w:ascii="Verdana" w:eastAsia="Times New Roman" w:hAnsi="Verdana" w:cs="Times New Roman"/>
          <w:color w:val="000000"/>
          <w:lang w:eastAsia="en-PH"/>
        </w:rPr>
        <w:t>del</w:t>
      </w:r>
      <w:proofErr w:type="gramEnd"/>
      <w:r w:rsidRPr="008C3EE9">
        <w:rPr>
          <w:rFonts w:ascii="Verdana" w:eastAsia="Times New Roman" w:hAnsi="Verdana" w:cs="Times New Roman"/>
          <w:color w:val="000000"/>
          <w:lang w:eastAsia="en-PH"/>
        </w:rPr>
        <w:t xml:space="preserve"> Rosario, Francisco Domingo, Lolita Castro, </w:t>
      </w:r>
      <w:proofErr w:type="spellStart"/>
      <w:r w:rsidRPr="008C3EE9">
        <w:rPr>
          <w:rFonts w:ascii="Verdana" w:eastAsia="Times New Roman" w:hAnsi="Verdana" w:cs="Times New Roman"/>
          <w:color w:val="000000"/>
          <w:lang w:eastAsia="en-PH"/>
        </w:rPr>
        <w:t>Ruperto</w:t>
      </w:r>
      <w:proofErr w:type="spellEnd"/>
      <w:r w:rsidRPr="008C3EE9">
        <w:rPr>
          <w:rFonts w:ascii="Verdana" w:eastAsia="Times New Roman" w:hAnsi="Verdana" w:cs="Times New Roman"/>
          <w:color w:val="000000"/>
          <w:lang w:eastAsia="en-PH"/>
        </w:rPr>
        <w:t xml:space="preserve"> Cruz, Corazon del Rosario, and Jaime </w:t>
      </w:r>
      <w:proofErr w:type="spellStart"/>
      <w:r w:rsidRPr="008C3EE9">
        <w:rPr>
          <w:rFonts w:ascii="Verdana" w:eastAsia="Times New Roman" w:hAnsi="Verdana" w:cs="Times New Roman"/>
          <w:color w:val="000000"/>
          <w:lang w:eastAsia="en-PH"/>
        </w:rPr>
        <w:t>Carrazcal</w:t>
      </w:r>
      <w:proofErr w:type="spellEnd"/>
      <w:r w:rsidRPr="008C3EE9">
        <w:rPr>
          <w:rFonts w:ascii="Verdana" w:eastAsia="Times New Roman" w:hAnsi="Verdana" w:cs="Times New Roman"/>
          <w:color w:val="000000"/>
          <w:lang w:eastAsia="en-PH"/>
        </w:rPr>
        <w:t xml:space="preserve">, as supported by the testimonies of the two medico-legal officers, SPO4 </w:t>
      </w:r>
      <w:proofErr w:type="spellStart"/>
      <w:r w:rsidRPr="008C3EE9">
        <w:rPr>
          <w:rFonts w:ascii="Verdana" w:eastAsia="Times New Roman" w:hAnsi="Verdana" w:cs="Times New Roman"/>
          <w:color w:val="000000"/>
          <w:lang w:eastAsia="en-PH"/>
        </w:rPr>
        <w:t>Rodante</w:t>
      </w:r>
      <w:proofErr w:type="spellEnd"/>
      <w:r w:rsidRPr="008C3EE9">
        <w:rPr>
          <w:rFonts w:ascii="Verdana" w:eastAsia="Times New Roman" w:hAnsi="Verdana" w:cs="Times New Roman"/>
          <w:color w:val="000000"/>
          <w:lang w:eastAsia="en-PH"/>
        </w:rPr>
        <w:t xml:space="preserve"> Evangelista and NBI Agent </w:t>
      </w:r>
      <w:proofErr w:type="spellStart"/>
      <w:r w:rsidRPr="008C3EE9">
        <w:rPr>
          <w:rFonts w:ascii="Verdana" w:eastAsia="Times New Roman" w:hAnsi="Verdana" w:cs="Times New Roman"/>
          <w:color w:val="000000"/>
          <w:lang w:eastAsia="en-PH"/>
        </w:rPr>
        <w:t>Serafin</w:t>
      </w:r>
      <w:proofErr w:type="spellEnd"/>
      <w:r w:rsidRPr="008C3EE9">
        <w:rPr>
          <w:rFonts w:ascii="Verdana" w:eastAsia="Times New Roman" w:hAnsi="Verdana" w:cs="Times New Roman"/>
          <w:color w:val="000000"/>
          <w:lang w:eastAsia="en-PH"/>
        </w:rPr>
        <w:t xml:space="preserve"> Gil.</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 xml:space="preserve">All their testimonies, as well as those of the representatives of the Bureau of Customs, if woven together and taken in the light of the supporting documentary exhibits point to nothing but the clear and unequivocal guilt of accused </w:t>
      </w:r>
      <w:proofErr w:type="spellStart"/>
      <w:r w:rsidRPr="008C3EE9">
        <w:rPr>
          <w:rFonts w:ascii="Verdana" w:eastAsia="Times New Roman" w:hAnsi="Verdana" w:cs="Times New Roman"/>
          <w:color w:val="000000"/>
          <w:lang w:eastAsia="en-PH"/>
        </w:rPr>
        <w:t>Florenda</w:t>
      </w:r>
      <w:proofErr w:type="spellEnd"/>
      <w:r w:rsidRPr="008C3EE9">
        <w:rPr>
          <w:rFonts w:ascii="Verdana" w:eastAsia="Times New Roman" w:hAnsi="Verdana" w:cs="Times New Roman"/>
          <w:color w:val="000000"/>
          <w:lang w:eastAsia="en-PH"/>
        </w:rPr>
        <w:t xml:space="preserve"> Castro and Christopher </w:t>
      </w:r>
      <w:proofErr w:type="spellStart"/>
      <w:r w:rsidRPr="008C3EE9">
        <w:rPr>
          <w:rFonts w:ascii="Verdana" w:eastAsia="Times New Roman" w:hAnsi="Verdana" w:cs="Times New Roman"/>
          <w:color w:val="000000"/>
          <w:lang w:eastAsia="en-PH"/>
        </w:rPr>
        <w:t>Talita</w:t>
      </w:r>
      <w:proofErr w:type="spellEnd"/>
      <w:r w:rsidRPr="008C3EE9">
        <w:rPr>
          <w:rFonts w:ascii="Verdana" w:eastAsia="Times New Roman" w:hAnsi="Verdana" w:cs="Times New Roman"/>
          <w:color w:val="000000"/>
          <w:lang w:eastAsia="en-PH"/>
        </w:rPr>
        <w:t>.</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That some of the prosecution witnesses are relatives of the victim does not affect their credibility.</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Blood or conjugal relationship between a witness and the victim does not per se impair the credibility of the witness - on the contrary, relationship itself could strengthen credibility in a particular case, for it is unnatural for an aggrieved relative to falsely accuse someone other than the actual culprit. (</w:t>
      </w:r>
      <w:r w:rsidRPr="008C3EE9">
        <w:rPr>
          <w:rFonts w:ascii="Verdana" w:eastAsia="Times New Roman" w:hAnsi="Verdana" w:cs="Times New Roman"/>
          <w:i/>
          <w:iCs/>
          <w:color w:val="000000"/>
          <w:lang w:eastAsia="en-PH"/>
        </w:rPr>
        <w:t xml:space="preserve">People v. </w:t>
      </w:r>
      <w:proofErr w:type="spellStart"/>
      <w:r w:rsidRPr="008C3EE9">
        <w:rPr>
          <w:rFonts w:ascii="Verdana" w:eastAsia="Times New Roman" w:hAnsi="Verdana" w:cs="Times New Roman"/>
          <w:i/>
          <w:iCs/>
          <w:color w:val="000000"/>
          <w:lang w:eastAsia="en-PH"/>
        </w:rPr>
        <w:t>Rendoque</w:t>
      </w:r>
      <w:proofErr w:type="spellEnd"/>
      <w:r w:rsidRPr="008C3EE9">
        <w:rPr>
          <w:rFonts w:ascii="Verdana" w:eastAsia="Times New Roman" w:hAnsi="Verdana" w:cs="Times New Roman"/>
          <w:i/>
          <w:iCs/>
          <w:color w:val="000000"/>
          <w:lang w:eastAsia="en-PH"/>
        </w:rPr>
        <w:t>,</w:t>
      </w:r>
      <w:r w:rsidRPr="008C3EE9">
        <w:rPr>
          <w:rFonts w:ascii="Verdana" w:eastAsia="Times New Roman" w:hAnsi="Verdana" w:cs="Times New Roman"/>
          <w:color w:val="000000"/>
          <w:lang w:eastAsia="en-PH"/>
        </w:rPr>
        <w:t> 322 SCRA 622).</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 xml:space="preserve">Private complainant Lolita Castro, who herself witnessed the incident, testified categorically on every detail of it. As ruled: The testimony of the widow of the </w:t>
      </w:r>
      <w:r w:rsidRPr="008C3EE9">
        <w:rPr>
          <w:rFonts w:ascii="Verdana" w:eastAsia="Times New Roman" w:hAnsi="Verdana" w:cs="Times New Roman"/>
          <w:color w:val="000000"/>
          <w:lang w:eastAsia="en-PH"/>
        </w:rPr>
        <w:lastRenderedPageBreak/>
        <w:t>victim is far more credit-worthy than not because of her natural interest to bring to justice the real perpetrators. (</w:t>
      </w:r>
      <w:r w:rsidRPr="008C3EE9">
        <w:rPr>
          <w:rFonts w:ascii="Verdana" w:eastAsia="Times New Roman" w:hAnsi="Verdana" w:cs="Times New Roman"/>
          <w:i/>
          <w:iCs/>
          <w:color w:val="000000"/>
          <w:lang w:eastAsia="en-PH"/>
        </w:rPr>
        <w:t xml:space="preserve">People v. </w:t>
      </w:r>
      <w:proofErr w:type="spellStart"/>
      <w:r w:rsidRPr="008C3EE9">
        <w:rPr>
          <w:rFonts w:ascii="Verdana" w:eastAsia="Times New Roman" w:hAnsi="Verdana" w:cs="Times New Roman"/>
          <w:i/>
          <w:iCs/>
          <w:color w:val="000000"/>
          <w:lang w:eastAsia="en-PH"/>
        </w:rPr>
        <w:t>Repollo</w:t>
      </w:r>
      <w:proofErr w:type="spellEnd"/>
      <w:r w:rsidRPr="008C3EE9">
        <w:rPr>
          <w:rFonts w:ascii="Verdana" w:eastAsia="Times New Roman" w:hAnsi="Verdana" w:cs="Times New Roman"/>
          <w:i/>
          <w:iCs/>
          <w:color w:val="000000"/>
          <w:lang w:eastAsia="en-PH"/>
        </w:rPr>
        <w:t>,</w:t>
      </w:r>
      <w:r w:rsidRPr="008C3EE9">
        <w:rPr>
          <w:rFonts w:ascii="Verdana" w:eastAsia="Times New Roman" w:hAnsi="Verdana" w:cs="Times New Roman"/>
          <w:color w:val="000000"/>
          <w:lang w:eastAsia="en-PH"/>
        </w:rPr>
        <w:t> 332 SCRA 375).</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 xml:space="preserve">The prosecution likewise showed beyond doubt the identities of herein two accused. Eyewitnesses </w:t>
      </w:r>
      <w:proofErr w:type="spellStart"/>
      <w:r w:rsidRPr="008C3EE9">
        <w:rPr>
          <w:rFonts w:ascii="Verdana" w:eastAsia="Times New Roman" w:hAnsi="Verdana" w:cs="Times New Roman"/>
          <w:color w:val="000000"/>
          <w:lang w:eastAsia="en-PH"/>
        </w:rPr>
        <w:t>Godofredo</w:t>
      </w:r>
      <w:proofErr w:type="spellEnd"/>
      <w:r w:rsidRPr="008C3EE9">
        <w:rPr>
          <w:rFonts w:ascii="Verdana" w:eastAsia="Times New Roman" w:hAnsi="Verdana" w:cs="Times New Roman"/>
          <w:color w:val="000000"/>
          <w:lang w:eastAsia="en-PH"/>
        </w:rPr>
        <w:t xml:space="preserve"> </w:t>
      </w:r>
      <w:proofErr w:type="gramStart"/>
      <w:r w:rsidRPr="008C3EE9">
        <w:rPr>
          <w:rFonts w:ascii="Verdana" w:eastAsia="Times New Roman" w:hAnsi="Verdana" w:cs="Times New Roman"/>
          <w:color w:val="000000"/>
          <w:lang w:eastAsia="en-PH"/>
        </w:rPr>
        <w:t>del</w:t>
      </w:r>
      <w:proofErr w:type="gramEnd"/>
      <w:r w:rsidRPr="008C3EE9">
        <w:rPr>
          <w:rFonts w:ascii="Verdana" w:eastAsia="Times New Roman" w:hAnsi="Verdana" w:cs="Times New Roman"/>
          <w:color w:val="000000"/>
          <w:lang w:eastAsia="en-PH"/>
        </w:rPr>
        <w:t xml:space="preserve"> Rosario, Francisco Domingo, Lolita Castro, Corazon del Rosario, </w:t>
      </w:r>
      <w:proofErr w:type="spellStart"/>
      <w:r w:rsidRPr="008C3EE9">
        <w:rPr>
          <w:rFonts w:ascii="Verdana" w:eastAsia="Times New Roman" w:hAnsi="Verdana" w:cs="Times New Roman"/>
          <w:color w:val="000000"/>
          <w:lang w:eastAsia="en-PH"/>
        </w:rPr>
        <w:t>Ruperto</w:t>
      </w:r>
      <w:proofErr w:type="spellEnd"/>
      <w:r w:rsidRPr="008C3EE9">
        <w:rPr>
          <w:rFonts w:ascii="Verdana" w:eastAsia="Times New Roman" w:hAnsi="Verdana" w:cs="Times New Roman"/>
          <w:color w:val="000000"/>
          <w:lang w:eastAsia="en-PH"/>
        </w:rPr>
        <w:t xml:space="preserve"> Cruz and Jaime </w:t>
      </w:r>
      <w:proofErr w:type="spellStart"/>
      <w:r w:rsidRPr="008C3EE9">
        <w:rPr>
          <w:rFonts w:ascii="Verdana" w:eastAsia="Times New Roman" w:hAnsi="Verdana" w:cs="Times New Roman"/>
          <w:color w:val="000000"/>
          <w:lang w:eastAsia="en-PH"/>
        </w:rPr>
        <w:t>Carrazcal</w:t>
      </w:r>
      <w:proofErr w:type="spellEnd"/>
      <w:r w:rsidRPr="008C3EE9">
        <w:rPr>
          <w:rFonts w:ascii="Verdana" w:eastAsia="Times New Roman" w:hAnsi="Verdana" w:cs="Times New Roman"/>
          <w:color w:val="000000"/>
          <w:lang w:eastAsia="en-PH"/>
        </w:rPr>
        <w:t xml:space="preserve"> positively identified accused </w:t>
      </w:r>
      <w:proofErr w:type="spellStart"/>
      <w:r w:rsidRPr="008C3EE9">
        <w:rPr>
          <w:rFonts w:ascii="Verdana" w:eastAsia="Times New Roman" w:hAnsi="Verdana" w:cs="Times New Roman"/>
          <w:color w:val="000000"/>
          <w:lang w:eastAsia="en-PH"/>
        </w:rPr>
        <w:t>Florenda</w:t>
      </w:r>
      <w:proofErr w:type="spellEnd"/>
      <w:r w:rsidRPr="008C3EE9">
        <w:rPr>
          <w:rFonts w:ascii="Verdana" w:eastAsia="Times New Roman" w:hAnsi="Verdana" w:cs="Times New Roman"/>
          <w:color w:val="000000"/>
          <w:lang w:eastAsia="en-PH"/>
        </w:rPr>
        <w:t xml:space="preserve"> Castro as the one they saw inside the get-away car. Witnesses Lolita Castro and Jaime </w:t>
      </w:r>
      <w:proofErr w:type="spellStart"/>
      <w:r w:rsidRPr="008C3EE9">
        <w:rPr>
          <w:rFonts w:ascii="Verdana" w:eastAsia="Times New Roman" w:hAnsi="Verdana" w:cs="Times New Roman"/>
          <w:color w:val="000000"/>
          <w:lang w:eastAsia="en-PH"/>
        </w:rPr>
        <w:t>Carrazcal</w:t>
      </w:r>
      <w:proofErr w:type="spellEnd"/>
      <w:r w:rsidRPr="008C3EE9">
        <w:rPr>
          <w:rFonts w:ascii="Verdana" w:eastAsia="Times New Roman" w:hAnsi="Verdana" w:cs="Times New Roman"/>
          <w:color w:val="000000"/>
          <w:lang w:eastAsia="en-PH"/>
        </w:rPr>
        <w:t xml:space="preserve">, however, pointed to accused </w:t>
      </w:r>
      <w:proofErr w:type="spellStart"/>
      <w:r w:rsidRPr="008C3EE9">
        <w:rPr>
          <w:rFonts w:ascii="Verdana" w:eastAsia="Times New Roman" w:hAnsi="Verdana" w:cs="Times New Roman"/>
          <w:color w:val="000000"/>
          <w:lang w:eastAsia="en-PH"/>
        </w:rPr>
        <w:t>Talita</w:t>
      </w:r>
      <w:proofErr w:type="spellEnd"/>
      <w:r w:rsidRPr="008C3EE9">
        <w:rPr>
          <w:rFonts w:ascii="Verdana" w:eastAsia="Times New Roman" w:hAnsi="Verdana" w:cs="Times New Roman"/>
          <w:color w:val="000000"/>
          <w:lang w:eastAsia="en-PH"/>
        </w:rPr>
        <w:t xml:space="preserve"> as the assailant.</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 xml:space="preserve">The Court finds no reason to doubt the testimonies of aforesaid witnesses on their identification of herein two accused. The incident happened at around 7:00 in the morning along the road of E. Rodriguez St., </w:t>
      </w:r>
      <w:proofErr w:type="spellStart"/>
      <w:r w:rsidRPr="008C3EE9">
        <w:rPr>
          <w:rFonts w:ascii="Verdana" w:eastAsia="Times New Roman" w:hAnsi="Verdana" w:cs="Times New Roman"/>
          <w:color w:val="000000"/>
          <w:lang w:eastAsia="en-PH"/>
        </w:rPr>
        <w:t>Poblacion</w:t>
      </w:r>
      <w:proofErr w:type="spellEnd"/>
      <w:r w:rsidRPr="008C3EE9">
        <w:rPr>
          <w:rFonts w:ascii="Verdana" w:eastAsia="Times New Roman" w:hAnsi="Verdana" w:cs="Times New Roman"/>
          <w:color w:val="000000"/>
          <w:lang w:eastAsia="en-PH"/>
        </w:rPr>
        <w:t xml:space="preserve">, </w:t>
      </w:r>
      <w:proofErr w:type="spellStart"/>
      <w:r w:rsidRPr="008C3EE9">
        <w:rPr>
          <w:rFonts w:ascii="Verdana" w:eastAsia="Times New Roman" w:hAnsi="Verdana" w:cs="Times New Roman"/>
          <w:color w:val="000000"/>
          <w:lang w:eastAsia="en-PH"/>
        </w:rPr>
        <w:t>Pandi</w:t>
      </w:r>
      <w:proofErr w:type="spellEnd"/>
      <w:r w:rsidRPr="008C3EE9">
        <w:rPr>
          <w:rFonts w:ascii="Verdana" w:eastAsia="Times New Roman" w:hAnsi="Verdana" w:cs="Times New Roman"/>
          <w:color w:val="000000"/>
          <w:lang w:eastAsia="en-PH"/>
        </w:rPr>
        <w:t xml:space="preserve">, </w:t>
      </w:r>
      <w:proofErr w:type="spellStart"/>
      <w:proofErr w:type="gramStart"/>
      <w:r w:rsidRPr="008C3EE9">
        <w:rPr>
          <w:rFonts w:ascii="Verdana" w:eastAsia="Times New Roman" w:hAnsi="Verdana" w:cs="Times New Roman"/>
          <w:color w:val="000000"/>
          <w:lang w:eastAsia="en-PH"/>
        </w:rPr>
        <w:t>Bulacan</w:t>
      </w:r>
      <w:proofErr w:type="spellEnd"/>
      <w:proofErr w:type="gramEnd"/>
      <w:r w:rsidRPr="008C3EE9">
        <w:rPr>
          <w:rFonts w:ascii="Verdana" w:eastAsia="Times New Roman" w:hAnsi="Verdana" w:cs="Times New Roman"/>
          <w:color w:val="000000"/>
          <w:lang w:eastAsia="en-PH"/>
        </w:rPr>
        <w:t>.</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 xml:space="preserve">Where conditions of visibility are </w:t>
      </w:r>
      <w:proofErr w:type="spellStart"/>
      <w:r w:rsidRPr="008C3EE9">
        <w:rPr>
          <w:rFonts w:ascii="Verdana" w:eastAsia="Times New Roman" w:hAnsi="Verdana" w:cs="Times New Roman"/>
          <w:color w:val="000000"/>
          <w:lang w:eastAsia="en-PH"/>
        </w:rPr>
        <w:t>favorable</w:t>
      </w:r>
      <w:proofErr w:type="spellEnd"/>
      <w:r w:rsidRPr="008C3EE9">
        <w:rPr>
          <w:rFonts w:ascii="Verdana" w:eastAsia="Times New Roman" w:hAnsi="Verdana" w:cs="Times New Roman"/>
          <w:color w:val="000000"/>
          <w:lang w:eastAsia="en-PH"/>
        </w:rPr>
        <w:t xml:space="preserve"> and the witnesses did not appear to be biased against the accused, their assertions as to the identity of the malefactors should normally be accepted. (</w:t>
      </w:r>
      <w:r w:rsidRPr="008C3EE9">
        <w:rPr>
          <w:rFonts w:ascii="Verdana" w:eastAsia="Times New Roman" w:hAnsi="Verdana" w:cs="Times New Roman"/>
          <w:i/>
          <w:iCs/>
          <w:color w:val="000000"/>
          <w:lang w:eastAsia="en-PH"/>
        </w:rPr>
        <w:t xml:space="preserve">People v. </w:t>
      </w:r>
      <w:proofErr w:type="spellStart"/>
      <w:r w:rsidRPr="008C3EE9">
        <w:rPr>
          <w:rFonts w:ascii="Verdana" w:eastAsia="Times New Roman" w:hAnsi="Verdana" w:cs="Times New Roman"/>
          <w:i/>
          <w:iCs/>
          <w:color w:val="000000"/>
          <w:lang w:eastAsia="en-PH"/>
        </w:rPr>
        <w:t>Geral</w:t>
      </w:r>
      <w:proofErr w:type="spellEnd"/>
      <w:r w:rsidRPr="008C3EE9">
        <w:rPr>
          <w:rFonts w:ascii="Verdana" w:eastAsia="Times New Roman" w:hAnsi="Verdana" w:cs="Times New Roman"/>
          <w:i/>
          <w:iCs/>
          <w:color w:val="000000"/>
          <w:lang w:eastAsia="en-PH"/>
        </w:rPr>
        <w:t>,</w:t>
      </w:r>
      <w:r w:rsidRPr="008C3EE9">
        <w:rPr>
          <w:rFonts w:ascii="Verdana" w:eastAsia="Times New Roman" w:hAnsi="Verdana" w:cs="Times New Roman"/>
          <w:color w:val="000000"/>
          <w:lang w:eastAsia="en-PH"/>
        </w:rPr>
        <w:t> 333 SCRA 453)</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All of the eyewitnesses knew both the victims and accused Castro even before the subject incident.</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When the prosecution eyewitnesses were familiar with both victim and accused, and where the </w:t>
      </w:r>
      <w:r w:rsidRPr="008C3EE9">
        <w:rPr>
          <w:rFonts w:ascii="Verdana" w:eastAsia="Times New Roman" w:hAnsi="Verdana" w:cs="Times New Roman"/>
          <w:i/>
          <w:iCs/>
          <w:color w:val="000000"/>
          <w:lang w:eastAsia="en-PH"/>
        </w:rPr>
        <w:t xml:space="preserve">locus </w:t>
      </w:r>
      <w:proofErr w:type="spellStart"/>
      <w:r w:rsidRPr="008C3EE9">
        <w:rPr>
          <w:rFonts w:ascii="Verdana" w:eastAsia="Times New Roman" w:hAnsi="Verdana" w:cs="Times New Roman"/>
          <w:i/>
          <w:iCs/>
          <w:color w:val="000000"/>
          <w:lang w:eastAsia="en-PH"/>
        </w:rPr>
        <w:t>criminis</w:t>
      </w:r>
      <w:proofErr w:type="spellEnd"/>
      <w:r w:rsidRPr="008C3EE9">
        <w:rPr>
          <w:rFonts w:ascii="Verdana" w:eastAsia="Times New Roman" w:hAnsi="Verdana" w:cs="Times New Roman"/>
          <w:color w:val="000000"/>
          <w:lang w:eastAsia="en-PH"/>
        </w:rPr>
        <w:t> afforded good visibility, and where no improper motive can be attributed to them for testifying against the accused, then their version of the story deserves much weight. (</w:t>
      </w:r>
      <w:r w:rsidRPr="008C3EE9">
        <w:rPr>
          <w:rFonts w:ascii="Verdana" w:eastAsia="Times New Roman" w:hAnsi="Verdana" w:cs="Times New Roman"/>
          <w:i/>
          <w:iCs/>
          <w:color w:val="000000"/>
          <w:lang w:eastAsia="en-PH"/>
        </w:rPr>
        <w:t xml:space="preserve">People v. </w:t>
      </w:r>
      <w:proofErr w:type="spellStart"/>
      <w:r w:rsidRPr="008C3EE9">
        <w:rPr>
          <w:rFonts w:ascii="Verdana" w:eastAsia="Times New Roman" w:hAnsi="Verdana" w:cs="Times New Roman"/>
          <w:i/>
          <w:iCs/>
          <w:color w:val="000000"/>
          <w:lang w:eastAsia="en-PH"/>
        </w:rPr>
        <w:t>Tolibas</w:t>
      </w:r>
      <w:proofErr w:type="spellEnd"/>
      <w:r w:rsidRPr="008C3EE9">
        <w:rPr>
          <w:rFonts w:ascii="Verdana" w:eastAsia="Times New Roman" w:hAnsi="Verdana" w:cs="Times New Roman"/>
          <w:i/>
          <w:iCs/>
          <w:color w:val="000000"/>
          <w:lang w:eastAsia="en-PH"/>
        </w:rPr>
        <w:t>,</w:t>
      </w:r>
      <w:r w:rsidRPr="008C3EE9">
        <w:rPr>
          <w:rFonts w:ascii="Verdana" w:eastAsia="Times New Roman" w:hAnsi="Verdana" w:cs="Times New Roman"/>
          <w:color w:val="000000"/>
          <w:lang w:eastAsia="en-PH"/>
        </w:rPr>
        <w:t> 326 SCRA 453).</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Moreover, on these prosecution witnesses - from the eyewitnesses, to the police investigator, to the NBI agent, and the Bureau of Customs employees, not to mention the two medico-legal officers - no improper motive can be imputed</w:t>
      </w:r>
      <w:proofErr w:type="gramStart"/>
      <w:r w:rsidRPr="008C3EE9">
        <w:rPr>
          <w:rFonts w:ascii="Verdana" w:eastAsia="Times New Roman" w:hAnsi="Verdana" w:cs="Times New Roman"/>
          <w:color w:val="000000"/>
          <w:lang w:eastAsia="en-PH"/>
        </w:rPr>
        <w:t>.</w:t>
      </w:r>
      <w:r w:rsidRPr="008C3EE9">
        <w:rPr>
          <w:rFonts w:ascii="Verdana" w:eastAsia="Times New Roman" w:hAnsi="Verdana" w:cs="Times New Roman"/>
          <w:color w:val="FF0000"/>
          <w:vertAlign w:val="superscript"/>
          <w:lang w:eastAsia="en-PH"/>
        </w:rPr>
        <w:t>[</w:t>
      </w:r>
      <w:proofErr w:type="gramEnd"/>
      <w:r w:rsidRPr="008C3EE9">
        <w:rPr>
          <w:rFonts w:ascii="Verdana" w:eastAsia="Times New Roman" w:hAnsi="Verdana" w:cs="Times New Roman"/>
          <w:color w:val="FF0000"/>
          <w:vertAlign w:val="superscript"/>
          <w:lang w:eastAsia="en-PH"/>
        </w:rPr>
        <w:t>33]</w:t>
      </w:r>
    </w:p>
    <w:p w:rsidR="008C3EE9" w:rsidRPr="008C3EE9" w:rsidRDefault="008C3EE9" w:rsidP="008C3EE9">
      <w:pPr>
        <w:spacing w:after="0" w:line="240" w:lineRule="auto"/>
        <w:rPr>
          <w:rFonts w:ascii="Verdana" w:eastAsia="Times New Roman" w:hAnsi="Verdana" w:cs="Times New Roman"/>
          <w:color w:val="000000"/>
          <w:lang w:eastAsia="en-PH"/>
        </w:rPr>
      </w:pPr>
      <w:r w:rsidRPr="008C3EE9">
        <w:rPr>
          <w:rFonts w:ascii="Verdana" w:eastAsia="Times New Roman" w:hAnsi="Verdana" w:cs="Times New Roman"/>
          <w:color w:val="000000"/>
          <w:lang w:eastAsia="en-PH"/>
        </w:rPr>
        <w:t>In the same vein, the CA found:</w:t>
      </w:r>
    </w:p>
    <w:p w:rsidR="008C3EE9" w:rsidRPr="008C3EE9" w:rsidRDefault="008C3EE9" w:rsidP="008C3EE9">
      <w:pPr>
        <w:spacing w:after="240" w:line="240" w:lineRule="auto"/>
        <w:rPr>
          <w:rFonts w:ascii="Verdana" w:eastAsia="Times New Roman" w:hAnsi="Verdana" w:cs="Times New Roman"/>
          <w:color w:val="000000"/>
          <w:lang w:eastAsia="en-PH"/>
        </w:rPr>
      </w:pPr>
      <w:r w:rsidRPr="008C3EE9">
        <w:rPr>
          <w:rFonts w:ascii="Verdana" w:eastAsia="Times New Roman" w:hAnsi="Verdana" w:cs="Times New Roman"/>
          <w:color w:val="000000"/>
          <w:lang w:eastAsia="en-PH"/>
        </w:rPr>
        <w:t>There is likewise no basis to doubt the positive identification of accused-appellants by the prosecution eyewitnesses.</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 xml:space="preserve">Witnesses </w:t>
      </w:r>
      <w:proofErr w:type="spellStart"/>
      <w:r w:rsidRPr="008C3EE9">
        <w:rPr>
          <w:rFonts w:ascii="Verdana" w:eastAsia="Times New Roman" w:hAnsi="Verdana" w:cs="Times New Roman"/>
          <w:color w:val="000000"/>
          <w:lang w:eastAsia="en-PH"/>
        </w:rPr>
        <w:t>Godofredo</w:t>
      </w:r>
      <w:proofErr w:type="spellEnd"/>
      <w:r w:rsidRPr="008C3EE9">
        <w:rPr>
          <w:rFonts w:ascii="Verdana" w:eastAsia="Times New Roman" w:hAnsi="Verdana" w:cs="Times New Roman"/>
          <w:color w:val="000000"/>
          <w:lang w:eastAsia="en-PH"/>
        </w:rPr>
        <w:t xml:space="preserve"> Del Rosario, Christopher del Rosario and </w:t>
      </w:r>
      <w:proofErr w:type="spellStart"/>
      <w:r w:rsidRPr="008C3EE9">
        <w:rPr>
          <w:rFonts w:ascii="Verdana" w:eastAsia="Times New Roman" w:hAnsi="Verdana" w:cs="Times New Roman"/>
          <w:color w:val="000000"/>
          <w:lang w:eastAsia="en-PH"/>
        </w:rPr>
        <w:t>Ruperto</w:t>
      </w:r>
      <w:proofErr w:type="spellEnd"/>
      <w:r w:rsidRPr="008C3EE9">
        <w:rPr>
          <w:rFonts w:ascii="Verdana" w:eastAsia="Times New Roman" w:hAnsi="Verdana" w:cs="Times New Roman"/>
          <w:color w:val="000000"/>
          <w:lang w:eastAsia="en-PH"/>
        </w:rPr>
        <w:t xml:space="preserve"> Cruz were residents of </w:t>
      </w:r>
      <w:proofErr w:type="spellStart"/>
      <w:r w:rsidRPr="008C3EE9">
        <w:rPr>
          <w:rFonts w:ascii="Verdana" w:eastAsia="Times New Roman" w:hAnsi="Verdana" w:cs="Times New Roman"/>
          <w:color w:val="000000"/>
          <w:lang w:eastAsia="en-PH"/>
        </w:rPr>
        <w:t>Poblacion</w:t>
      </w:r>
      <w:proofErr w:type="spellEnd"/>
      <w:r w:rsidRPr="008C3EE9">
        <w:rPr>
          <w:rFonts w:ascii="Verdana" w:eastAsia="Times New Roman" w:hAnsi="Verdana" w:cs="Times New Roman"/>
          <w:color w:val="000000"/>
          <w:lang w:eastAsia="en-PH"/>
        </w:rPr>
        <w:t xml:space="preserve">, </w:t>
      </w:r>
      <w:proofErr w:type="spellStart"/>
      <w:r w:rsidRPr="008C3EE9">
        <w:rPr>
          <w:rFonts w:ascii="Verdana" w:eastAsia="Times New Roman" w:hAnsi="Verdana" w:cs="Times New Roman"/>
          <w:color w:val="000000"/>
          <w:lang w:eastAsia="en-PH"/>
        </w:rPr>
        <w:t>Pandi</w:t>
      </w:r>
      <w:proofErr w:type="spellEnd"/>
      <w:r w:rsidRPr="008C3EE9">
        <w:rPr>
          <w:rFonts w:ascii="Verdana" w:eastAsia="Times New Roman" w:hAnsi="Verdana" w:cs="Times New Roman"/>
          <w:color w:val="000000"/>
          <w:lang w:eastAsia="en-PH"/>
        </w:rPr>
        <w:t xml:space="preserve">, </w:t>
      </w:r>
      <w:proofErr w:type="spellStart"/>
      <w:r w:rsidRPr="008C3EE9">
        <w:rPr>
          <w:rFonts w:ascii="Verdana" w:eastAsia="Times New Roman" w:hAnsi="Verdana" w:cs="Times New Roman"/>
          <w:color w:val="000000"/>
          <w:lang w:eastAsia="en-PH"/>
        </w:rPr>
        <w:t>Bulacan</w:t>
      </w:r>
      <w:proofErr w:type="spellEnd"/>
      <w:r w:rsidRPr="008C3EE9">
        <w:rPr>
          <w:rFonts w:ascii="Verdana" w:eastAsia="Times New Roman" w:hAnsi="Verdana" w:cs="Times New Roman"/>
          <w:color w:val="000000"/>
          <w:lang w:eastAsia="en-PH"/>
        </w:rPr>
        <w:t xml:space="preserve"> where accused-appellant </w:t>
      </w:r>
      <w:proofErr w:type="spellStart"/>
      <w:r w:rsidRPr="008C3EE9">
        <w:rPr>
          <w:rFonts w:ascii="Verdana" w:eastAsia="Times New Roman" w:hAnsi="Verdana" w:cs="Times New Roman"/>
          <w:color w:val="000000"/>
          <w:lang w:eastAsia="en-PH"/>
        </w:rPr>
        <w:t>Florenda</w:t>
      </w:r>
      <w:proofErr w:type="spellEnd"/>
      <w:r w:rsidRPr="008C3EE9">
        <w:rPr>
          <w:rFonts w:ascii="Verdana" w:eastAsia="Times New Roman" w:hAnsi="Verdana" w:cs="Times New Roman"/>
          <w:color w:val="000000"/>
          <w:lang w:eastAsia="en-PH"/>
        </w:rPr>
        <w:t xml:space="preserve"> Castro and her husband Alfredo Castro resided before they separated; witness Francisco Domingo is a </w:t>
      </w:r>
      <w:proofErr w:type="spellStart"/>
      <w:r w:rsidRPr="008C3EE9">
        <w:rPr>
          <w:rFonts w:ascii="Verdana" w:eastAsia="Times New Roman" w:hAnsi="Verdana" w:cs="Times New Roman"/>
          <w:color w:val="000000"/>
          <w:lang w:eastAsia="en-PH"/>
        </w:rPr>
        <w:t>jeepney</w:t>
      </w:r>
      <w:proofErr w:type="spellEnd"/>
      <w:r w:rsidRPr="008C3EE9">
        <w:rPr>
          <w:rFonts w:ascii="Verdana" w:eastAsia="Times New Roman" w:hAnsi="Verdana" w:cs="Times New Roman"/>
          <w:color w:val="000000"/>
          <w:lang w:eastAsia="en-PH"/>
        </w:rPr>
        <w:t xml:space="preserve"> driver who regularly passes by at </w:t>
      </w:r>
      <w:proofErr w:type="spellStart"/>
      <w:r w:rsidRPr="008C3EE9">
        <w:rPr>
          <w:rFonts w:ascii="Verdana" w:eastAsia="Times New Roman" w:hAnsi="Verdana" w:cs="Times New Roman"/>
          <w:color w:val="000000"/>
          <w:lang w:eastAsia="en-PH"/>
        </w:rPr>
        <w:t>Poblacion</w:t>
      </w:r>
      <w:proofErr w:type="spellEnd"/>
      <w:r w:rsidRPr="008C3EE9">
        <w:rPr>
          <w:rFonts w:ascii="Verdana" w:eastAsia="Times New Roman" w:hAnsi="Verdana" w:cs="Times New Roman"/>
          <w:color w:val="000000"/>
          <w:lang w:eastAsia="en-PH"/>
        </w:rPr>
        <w:t xml:space="preserve">, </w:t>
      </w:r>
      <w:proofErr w:type="spellStart"/>
      <w:r w:rsidRPr="008C3EE9">
        <w:rPr>
          <w:rFonts w:ascii="Verdana" w:eastAsia="Times New Roman" w:hAnsi="Verdana" w:cs="Times New Roman"/>
          <w:color w:val="000000"/>
          <w:lang w:eastAsia="en-PH"/>
        </w:rPr>
        <w:t>Pandi</w:t>
      </w:r>
      <w:proofErr w:type="spellEnd"/>
      <w:r w:rsidRPr="008C3EE9">
        <w:rPr>
          <w:rFonts w:ascii="Verdana" w:eastAsia="Times New Roman" w:hAnsi="Verdana" w:cs="Times New Roman"/>
          <w:color w:val="000000"/>
          <w:lang w:eastAsia="en-PH"/>
        </w:rPr>
        <w:t xml:space="preserve">, </w:t>
      </w:r>
      <w:proofErr w:type="spellStart"/>
      <w:r w:rsidRPr="008C3EE9">
        <w:rPr>
          <w:rFonts w:ascii="Verdana" w:eastAsia="Times New Roman" w:hAnsi="Verdana" w:cs="Times New Roman"/>
          <w:color w:val="000000"/>
          <w:lang w:eastAsia="en-PH"/>
        </w:rPr>
        <w:t>Bulacan</w:t>
      </w:r>
      <w:proofErr w:type="spellEnd"/>
      <w:r w:rsidRPr="008C3EE9">
        <w:rPr>
          <w:rFonts w:ascii="Verdana" w:eastAsia="Times New Roman" w:hAnsi="Verdana" w:cs="Times New Roman"/>
          <w:color w:val="000000"/>
          <w:lang w:eastAsia="en-PH"/>
        </w:rPr>
        <w:t xml:space="preserve"> and has known accused-appellant </w:t>
      </w:r>
      <w:proofErr w:type="spellStart"/>
      <w:r w:rsidRPr="008C3EE9">
        <w:rPr>
          <w:rFonts w:ascii="Verdana" w:eastAsia="Times New Roman" w:hAnsi="Verdana" w:cs="Times New Roman"/>
          <w:color w:val="000000"/>
          <w:lang w:eastAsia="en-PH"/>
        </w:rPr>
        <w:t>Florenda</w:t>
      </w:r>
      <w:proofErr w:type="spellEnd"/>
      <w:r w:rsidRPr="008C3EE9">
        <w:rPr>
          <w:rFonts w:ascii="Verdana" w:eastAsia="Times New Roman" w:hAnsi="Verdana" w:cs="Times New Roman"/>
          <w:color w:val="000000"/>
          <w:lang w:eastAsia="en-PH"/>
        </w:rPr>
        <w:t xml:space="preserve"> Castro's husband Alfredo Castro since their childhood days in Siling Bata, </w:t>
      </w:r>
      <w:proofErr w:type="spellStart"/>
      <w:r w:rsidRPr="008C3EE9">
        <w:rPr>
          <w:rFonts w:ascii="Verdana" w:eastAsia="Times New Roman" w:hAnsi="Verdana" w:cs="Times New Roman"/>
          <w:color w:val="000000"/>
          <w:lang w:eastAsia="en-PH"/>
        </w:rPr>
        <w:t>Pandi</w:t>
      </w:r>
      <w:proofErr w:type="spellEnd"/>
      <w:r w:rsidRPr="008C3EE9">
        <w:rPr>
          <w:rFonts w:ascii="Verdana" w:eastAsia="Times New Roman" w:hAnsi="Verdana" w:cs="Times New Roman"/>
          <w:color w:val="000000"/>
          <w:lang w:eastAsia="en-PH"/>
        </w:rPr>
        <w:t xml:space="preserve">, </w:t>
      </w:r>
      <w:proofErr w:type="spellStart"/>
      <w:r w:rsidRPr="008C3EE9">
        <w:rPr>
          <w:rFonts w:ascii="Verdana" w:eastAsia="Times New Roman" w:hAnsi="Verdana" w:cs="Times New Roman"/>
          <w:color w:val="000000"/>
          <w:lang w:eastAsia="en-PH"/>
        </w:rPr>
        <w:t>Bulacan</w:t>
      </w:r>
      <w:proofErr w:type="spellEnd"/>
      <w:r w:rsidRPr="008C3EE9">
        <w:rPr>
          <w:rFonts w:ascii="Verdana" w:eastAsia="Times New Roman" w:hAnsi="Verdana" w:cs="Times New Roman"/>
          <w:color w:val="000000"/>
          <w:lang w:eastAsia="en-PH"/>
        </w:rPr>
        <w:t xml:space="preserve">; and witness Lolita Castro is accused-appellant's mother-in-law while witness Jaime </w:t>
      </w:r>
      <w:proofErr w:type="spellStart"/>
      <w:r w:rsidRPr="008C3EE9">
        <w:rPr>
          <w:rFonts w:ascii="Verdana" w:eastAsia="Times New Roman" w:hAnsi="Verdana" w:cs="Times New Roman"/>
          <w:color w:val="000000"/>
          <w:lang w:eastAsia="en-PH"/>
        </w:rPr>
        <w:t>Carascal</w:t>
      </w:r>
      <w:proofErr w:type="spellEnd"/>
      <w:r w:rsidRPr="008C3EE9">
        <w:rPr>
          <w:rFonts w:ascii="Verdana" w:eastAsia="Times New Roman" w:hAnsi="Verdana" w:cs="Times New Roman"/>
          <w:color w:val="000000"/>
          <w:lang w:eastAsia="en-PH"/>
        </w:rPr>
        <w:t xml:space="preserve"> works as welder in their iron works business. In view of their familiarity with accused-appellant </w:t>
      </w:r>
      <w:proofErr w:type="spellStart"/>
      <w:r w:rsidRPr="008C3EE9">
        <w:rPr>
          <w:rFonts w:ascii="Verdana" w:eastAsia="Times New Roman" w:hAnsi="Verdana" w:cs="Times New Roman"/>
          <w:color w:val="000000"/>
          <w:lang w:eastAsia="en-PH"/>
        </w:rPr>
        <w:t>Florenda</w:t>
      </w:r>
      <w:proofErr w:type="spellEnd"/>
      <w:r w:rsidRPr="008C3EE9">
        <w:rPr>
          <w:rFonts w:ascii="Verdana" w:eastAsia="Times New Roman" w:hAnsi="Verdana" w:cs="Times New Roman"/>
          <w:color w:val="000000"/>
          <w:lang w:eastAsia="en-PH"/>
        </w:rPr>
        <w:t xml:space="preserve"> Castro, these witnesses could not have been mistaken as to the identity of the woman seated at the back seat of the gunman's get away vehicles. Said vehicle had lightly tinted windows and was traveling at a slow pace, providing said eyewitnesses with a good look at its occupants.</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 xml:space="preserve">On the other hand, the assailant accused-appellant Christopher </w:t>
      </w:r>
      <w:proofErr w:type="spellStart"/>
      <w:r w:rsidRPr="008C3EE9">
        <w:rPr>
          <w:rFonts w:ascii="Verdana" w:eastAsia="Times New Roman" w:hAnsi="Verdana" w:cs="Times New Roman"/>
          <w:color w:val="000000"/>
          <w:lang w:eastAsia="en-PH"/>
        </w:rPr>
        <w:t>Talita</w:t>
      </w:r>
      <w:proofErr w:type="spellEnd"/>
      <w:r w:rsidRPr="008C3EE9">
        <w:rPr>
          <w:rFonts w:ascii="Verdana" w:eastAsia="Times New Roman" w:hAnsi="Verdana" w:cs="Times New Roman"/>
          <w:color w:val="000000"/>
          <w:lang w:eastAsia="en-PH"/>
        </w:rPr>
        <w:t xml:space="preserve"> was positively identified by witnesses Lolita Castro and Jaime </w:t>
      </w:r>
      <w:proofErr w:type="spellStart"/>
      <w:r w:rsidRPr="008C3EE9">
        <w:rPr>
          <w:rFonts w:ascii="Verdana" w:eastAsia="Times New Roman" w:hAnsi="Verdana" w:cs="Times New Roman"/>
          <w:color w:val="000000"/>
          <w:lang w:eastAsia="en-PH"/>
        </w:rPr>
        <w:t>Carascal</w:t>
      </w:r>
      <w:proofErr w:type="spellEnd"/>
      <w:r w:rsidRPr="008C3EE9">
        <w:rPr>
          <w:rFonts w:ascii="Verdana" w:eastAsia="Times New Roman" w:hAnsi="Verdana" w:cs="Times New Roman"/>
          <w:color w:val="000000"/>
          <w:lang w:eastAsia="en-PH"/>
        </w:rPr>
        <w:t xml:space="preserve"> as the same person who was at the residence of the victim Alfredo Castro on May 17, 1998 and pretended to be a customer of said victim's iron works business. Said assailant shot his victims in broad daylight and in full view of these two (2) </w:t>
      </w:r>
      <w:r w:rsidRPr="008C3EE9">
        <w:rPr>
          <w:rFonts w:ascii="Verdana" w:eastAsia="Times New Roman" w:hAnsi="Verdana" w:cs="Times New Roman"/>
          <w:color w:val="000000"/>
          <w:lang w:eastAsia="en-PH"/>
        </w:rPr>
        <w:lastRenderedPageBreak/>
        <w:t xml:space="preserve">witnesses and witnesses </w:t>
      </w:r>
      <w:proofErr w:type="spellStart"/>
      <w:r w:rsidRPr="008C3EE9">
        <w:rPr>
          <w:rFonts w:ascii="Verdana" w:eastAsia="Times New Roman" w:hAnsi="Verdana" w:cs="Times New Roman"/>
          <w:color w:val="000000"/>
          <w:lang w:eastAsia="en-PH"/>
        </w:rPr>
        <w:t>Godofredo</w:t>
      </w:r>
      <w:proofErr w:type="spellEnd"/>
      <w:r w:rsidRPr="008C3EE9">
        <w:rPr>
          <w:rFonts w:ascii="Verdana" w:eastAsia="Times New Roman" w:hAnsi="Verdana" w:cs="Times New Roman"/>
          <w:color w:val="000000"/>
          <w:lang w:eastAsia="en-PH"/>
        </w:rPr>
        <w:t xml:space="preserve"> </w:t>
      </w:r>
      <w:proofErr w:type="gramStart"/>
      <w:r w:rsidRPr="008C3EE9">
        <w:rPr>
          <w:rFonts w:ascii="Verdana" w:eastAsia="Times New Roman" w:hAnsi="Verdana" w:cs="Times New Roman"/>
          <w:color w:val="000000"/>
          <w:lang w:eastAsia="en-PH"/>
        </w:rPr>
        <w:t>del</w:t>
      </w:r>
      <w:proofErr w:type="gramEnd"/>
      <w:r w:rsidRPr="008C3EE9">
        <w:rPr>
          <w:rFonts w:ascii="Verdana" w:eastAsia="Times New Roman" w:hAnsi="Verdana" w:cs="Times New Roman"/>
          <w:color w:val="000000"/>
          <w:lang w:eastAsia="en-PH"/>
        </w:rPr>
        <w:t xml:space="preserve"> Rosario, Christopher del Rosario and </w:t>
      </w:r>
      <w:proofErr w:type="spellStart"/>
      <w:r w:rsidRPr="008C3EE9">
        <w:rPr>
          <w:rFonts w:ascii="Verdana" w:eastAsia="Times New Roman" w:hAnsi="Verdana" w:cs="Times New Roman"/>
          <w:color w:val="000000"/>
          <w:lang w:eastAsia="en-PH"/>
        </w:rPr>
        <w:t>Ruperto</w:t>
      </w:r>
      <w:proofErr w:type="spellEnd"/>
      <w:r w:rsidRPr="008C3EE9">
        <w:rPr>
          <w:rFonts w:ascii="Verdana" w:eastAsia="Times New Roman" w:hAnsi="Verdana" w:cs="Times New Roman"/>
          <w:color w:val="000000"/>
          <w:lang w:eastAsia="en-PH"/>
        </w:rPr>
        <w:t xml:space="preserve"> Cruz, thus, their identification of accused-appellant Christopher </w:t>
      </w:r>
      <w:proofErr w:type="spellStart"/>
      <w:r w:rsidRPr="008C3EE9">
        <w:rPr>
          <w:rFonts w:ascii="Verdana" w:eastAsia="Times New Roman" w:hAnsi="Verdana" w:cs="Times New Roman"/>
          <w:color w:val="000000"/>
          <w:lang w:eastAsia="en-PH"/>
        </w:rPr>
        <w:t>Talita</w:t>
      </w:r>
      <w:proofErr w:type="spellEnd"/>
      <w:r w:rsidRPr="008C3EE9">
        <w:rPr>
          <w:rFonts w:ascii="Verdana" w:eastAsia="Times New Roman" w:hAnsi="Verdana" w:cs="Times New Roman"/>
          <w:color w:val="000000"/>
          <w:lang w:eastAsia="en-PH"/>
        </w:rPr>
        <w:t xml:space="preserve"> can be trusted.</w:t>
      </w:r>
    </w:p>
    <w:p w:rsidR="008C3EE9" w:rsidRPr="008C3EE9" w:rsidRDefault="008C3EE9" w:rsidP="008C3EE9">
      <w:pPr>
        <w:spacing w:after="0" w:line="240" w:lineRule="auto"/>
        <w:jc w:val="center"/>
        <w:rPr>
          <w:rFonts w:ascii="Verdana" w:eastAsia="Times New Roman" w:hAnsi="Verdana" w:cs="Times New Roman"/>
          <w:color w:val="000000"/>
          <w:lang w:eastAsia="en-PH"/>
        </w:rPr>
      </w:pPr>
      <w:r w:rsidRPr="008C3EE9">
        <w:rPr>
          <w:rFonts w:ascii="Verdana" w:eastAsia="Times New Roman" w:hAnsi="Verdana" w:cs="Times New Roman"/>
          <w:color w:val="000000"/>
          <w:lang w:eastAsia="en-PH"/>
        </w:rPr>
        <w:t xml:space="preserve">x </w:t>
      </w:r>
      <w:proofErr w:type="spellStart"/>
      <w:r w:rsidRPr="008C3EE9">
        <w:rPr>
          <w:rFonts w:ascii="Verdana" w:eastAsia="Times New Roman" w:hAnsi="Verdana" w:cs="Times New Roman"/>
          <w:color w:val="000000"/>
          <w:lang w:eastAsia="en-PH"/>
        </w:rPr>
        <w:t>x</w:t>
      </w:r>
      <w:proofErr w:type="spellEnd"/>
      <w:r w:rsidRPr="008C3EE9">
        <w:rPr>
          <w:rFonts w:ascii="Verdana" w:eastAsia="Times New Roman" w:hAnsi="Verdana" w:cs="Times New Roman"/>
          <w:color w:val="000000"/>
          <w:lang w:eastAsia="en-PH"/>
        </w:rPr>
        <w:t xml:space="preserve"> </w:t>
      </w:r>
      <w:proofErr w:type="spellStart"/>
      <w:r w:rsidRPr="008C3EE9">
        <w:rPr>
          <w:rFonts w:ascii="Verdana" w:eastAsia="Times New Roman" w:hAnsi="Verdana" w:cs="Times New Roman"/>
          <w:color w:val="000000"/>
          <w:lang w:eastAsia="en-PH"/>
        </w:rPr>
        <w:t>x</w:t>
      </w:r>
      <w:proofErr w:type="spellEnd"/>
      <w:r w:rsidRPr="008C3EE9">
        <w:rPr>
          <w:rFonts w:ascii="Verdana" w:eastAsia="Times New Roman" w:hAnsi="Verdana" w:cs="Times New Roman"/>
          <w:color w:val="000000"/>
          <w:lang w:eastAsia="en-PH"/>
        </w:rPr>
        <w:t xml:space="preserve"> </w:t>
      </w:r>
      <w:proofErr w:type="spellStart"/>
      <w:r w:rsidRPr="008C3EE9">
        <w:rPr>
          <w:rFonts w:ascii="Verdana" w:eastAsia="Times New Roman" w:hAnsi="Verdana" w:cs="Times New Roman"/>
          <w:color w:val="000000"/>
          <w:lang w:eastAsia="en-PH"/>
        </w:rPr>
        <w:t>x</w:t>
      </w:r>
      <w:proofErr w:type="spellEnd"/>
    </w:p>
    <w:p w:rsidR="008C3EE9" w:rsidRPr="008C3EE9" w:rsidRDefault="008C3EE9" w:rsidP="008C3EE9">
      <w:pPr>
        <w:spacing w:after="240" w:line="240" w:lineRule="auto"/>
        <w:rPr>
          <w:rFonts w:ascii="Verdana" w:eastAsia="Times New Roman" w:hAnsi="Verdana" w:cs="Times New Roman"/>
          <w:color w:val="000000"/>
          <w:lang w:eastAsia="en-PH"/>
        </w:rPr>
      </w:pPr>
      <w:r w:rsidRPr="008C3EE9">
        <w:rPr>
          <w:rFonts w:ascii="Verdana" w:eastAsia="Times New Roman" w:hAnsi="Verdana" w:cs="Times New Roman"/>
          <w:color w:val="000000"/>
          <w:lang w:eastAsia="en-PH"/>
        </w:rPr>
        <w:br/>
        <w:t xml:space="preserve">That witnesses Lolita Castro and Christopher </w:t>
      </w:r>
      <w:proofErr w:type="gramStart"/>
      <w:r w:rsidRPr="008C3EE9">
        <w:rPr>
          <w:rFonts w:ascii="Verdana" w:eastAsia="Times New Roman" w:hAnsi="Verdana" w:cs="Times New Roman"/>
          <w:color w:val="000000"/>
          <w:lang w:eastAsia="en-PH"/>
        </w:rPr>
        <w:t>del</w:t>
      </w:r>
      <w:proofErr w:type="gramEnd"/>
      <w:r w:rsidRPr="008C3EE9">
        <w:rPr>
          <w:rFonts w:ascii="Verdana" w:eastAsia="Times New Roman" w:hAnsi="Verdana" w:cs="Times New Roman"/>
          <w:color w:val="000000"/>
          <w:lang w:eastAsia="en-PH"/>
        </w:rPr>
        <w:t xml:space="preserve"> Rosario are relatives of the victims is no reason to denigrate their testimonies, for it is established rule that the mere fact that the witness is a relative of a victim is not a valid or sufficient ground to disregard the former's testimony nor does it render the same less worthy of credit.</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 xml:space="preserve">Finally, the testimonies of the </w:t>
      </w:r>
      <w:proofErr w:type="spellStart"/>
      <w:r w:rsidRPr="008C3EE9">
        <w:rPr>
          <w:rFonts w:ascii="Verdana" w:eastAsia="Times New Roman" w:hAnsi="Verdana" w:cs="Times New Roman"/>
          <w:color w:val="000000"/>
          <w:lang w:eastAsia="en-PH"/>
        </w:rPr>
        <w:t>abovenamed</w:t>
      </w:r>
      <w:proofErr w:type="spellEnd"/>
      <w:r w:rsidRPr="008C3EE9">
        <w:rPr>
          <w:rFonts w:ascii="Verdana" w:eastAsia="Times New Roman" w:hAnsi="Verdana" w:cs="Times New Roman"/>
          <w:color w:val="000000"/>
          <w:lang w:eastAsia="en-PH"/>
        </w:rPr>
        <w:t xml:space="preserve"> prosecution eyewitnesses, as corroborated by the evidence furnished by </w:t>
      </w:r>
      <w:proofErr w:type="spellStart"/>
      <w:r w:rsidRPr="008C3EE9">
        <w:rPr>
          <w:rFonts w:ascii="Verdana" w:eastAsia="Times New Roman" w:hAnsi="Verdana" w:cs="Times New Roman"/>
          <w:color w:val="000000"/>
          <w:lang w:eastAsia="en-PH"/>
        </w:rPr>
        <w:t>Dr.</w:t>
      </w:r>
      <w:proofErr w:type="spellEnd"/>
      <w:r w:rsidRPr="008C3EE9">
        <w:rPr>
          <w:rFonts w:ascii="Verdana" w:eastAsia="Times New Roman" w:hAnsi="Verdana" w:cs="Times New Roman"/>
          <w:color w:val="000000"/>
          <w:lang w:eastAsia="en-PH"/>
        </w:rPr>
        <w:t xml:space="preserve"> Benito Caballero who conducted the post mortem examinations on the bodies of victims </w:t>
      </w:r>
      <w:proofErr w:type="spellStart"/>
      <w:r w:rsidRPr="008C3EE9">
        <w:rPr>
          <w:rFonts w:ascii="Verdana" w:eastAsia="Times New Roman" w:hAnsi="Verdana" w:cs="Times New Roman"/>
          <w:color w:val="000000"/>
          <w:lang w:eastAsia="en-PH"/>
        </w:rPr>
        <w:t>Elpidio</w:t>
      </w:r>
      <w:proofErr w:type="spellEnd"/>
      <w:r w:rsidRPr="008C3EE9">
        <w:rPr>
          <w:rFonts w:ascii="Verdana" w:eastAsia="Times New Roman" w:hAnsi="Verdana" w:cs="Times New Roman"/>
          <w:color w:val="000000"/>
          <w:lang w:eastAsia="en-PH"/>
        </w:rPr>
        <w:t xml:space="preserve"> and Alfredo Castro, and </w:t>
      </w:r>
      <w:proofErr w:type="spellStart"/>
      <w:r w:rsidRPr="008C3EE9">
        <w:rPr>
          <w:rFonts w:ascii="Verdana" w:eastAsia="Times New Roman" w:hAnsi="Verdana" w:cs="Times New Roman"/>
          <w:color w:val="000000"/>
          <w:lang w:eastAsia="en-PH"/>
        </w:rPr>
        <w:t>Dr.</w:t>
      </w:r>
      <w:proofErr w:type="spellEnd"/>
      <w:r w:rsidRPr="008C3EE9">
        <w:rPr>
          <w:rFonts w:ascii="Verdana" w:eastAsia="Times New Roman" w:hAnsi="Verdana" w:cs="Times New Roman"/>
          <w:color w:val="000000"/>
          <w:lang w:eastAsia="en-PH"/>
        </w:rPr>
        <w:t xml:space="preserve"> </w:t>
      </w:r>
      <w:proofErr w:type="spellStart"/>
      <w:r w:rsidRPr="008C3EE9">
        <w:rPr>
          <w:rFonts w:ascii="Verdana" w:eastAsia="Times New Roman" w:hAnsi="Verdana" w:cs="Times New Roman"/>
          <w:color w:val="000000"/>
          <w:lang w:eastAsia="en-PH"/>
        </w:rPr>
        <w:t>Joselito</w:t>
      </w:r>
      <w:proofErr w:type="spellEnd"/>
      <w:r w:rsidRPr="008C3EE9">
        <w:rPr>
          <w:rFonts w:ascii="Verdana" w:eastAsia="Times New Roman" w:hAnsi="Verdana" w:cs="Times New Roman"/>
          <w:color w:val="000000"/>
          <w:lang w:eastAsia="en-PH"/>
        </w:rPr>
        <w:t xml:space="preserve"> Mendoza, who performed the emergency surgery operation on </w:t>
      </w:r>
      <w:proofErr w:type="spellStart"/>
      <w:r w:rsidRPr="008C3EE9">
        <w:rPr>
          <w:rFonts w:ascii="Verdana" w:eastAsia="Times New Roman" w:hAnsi="Verdana" w:cs="Times New Roman"/>
          <w:color w:val="000000"/>
          <w:lang w:eastAsia="en-PH"/>
        </w:rPr>
        <w:t>Elpidio</w:t>
      </w:r>
      <w:proofErr w:type="spellEnd"/>
      <w:r w:rsidRPr="008C3EE9">
        <w:rPr>
          <w:rFonts w:ascii="Verdana" w:eastAsia="Times New Roman" w:hAnsi="Verdana" w:cs="Times New Roman"/>
          <w:color w:val="000000"/>
          <w:lang w:eastAsia="en-PH"/>
        </w:rPr>
        <w:t xml:space="preserve"> Castro before he eventually died, confirm that the fatal wounds sustained by the victims could definitely have been inflicted by the weapon they have seen held by accused-appellant Christopher </w:t>
      </w:r>
      <w:proofErr w:type="spellStart"/>
      <w:r w:rsidRPr="008C3EE9">
        <w:rPr>
          <w:rFonts w:ascii="Verdana" w:eastAsia="Times New Roman" w:hAnsi="Verdana" w:cs="Times New Roman"/>
          <w:color w:val="000000"/>
          <w:lang w:eastAsia="en-PH"/>
        </w:rPr>
        <w:t>Talita</w:t>
      </w:r>
      <w:proofErr w:type="spellEnd"/>
      <w:r w:rsidRPr="008C3EE9">
        <w:rPr>
          <w:rFonts w:ascii="Verdana" w:eastAsia="Times New Roman" w:hAnsi="Verdana" w:cs="Times New Roman"/>
          <w:color w:val="000000"/>
          <w:lang w:eastAsia="en-PH"/>
        </w:rPr>
        <w:t xml:space="preserve"> during the commission of the crime.</w:t>
      </w:r>
    </w:p>
    <w:p w:rsidR="008C3EE9" w:rsidRPr="008C3EE9" w:rsidRDefault="008C3EE9" w:rsidP="008C3EE9">
      <w:pPr>
        <w:spacing w:after="0" w:line="240" w:lineRule="auto"/>
        <w:jc w:val="center"/>
        <w:rPr>
          <w:rFonts w:ascii="Verdana" w:eastAsia="Times New Roman" w:hAnsi="Verdana" w:cs="Times New Roman"/>
          <w:color w:val="000000"/>
          <w:lang w:eastAsia="en-PH"/>
        </w:rPr>
      </w:pPr>
      <w:r w:rsidRPr="008C3EE9">
        <w:rPr>
          <w:rFonts w:ascii="Verdana" w:eastAsia="Times New Roman" w:hAnsi="Verdana" w:cs="Times New Roman"/>
          <w:color w:val="000000"/>
          <w:lang w:eastAsia="en-PH"/>
        </w:rPr>
        <w:t xml:space="preserve">x </w:t>
      </w:r>
      <w:proofErr w:type="spellStart"/>
      <w:r w:rsidRPr="008C3EE9">
        <w:rPr>
          <w:rFonts w:ascii="Verdana" w:eastAsia="Times New Roman" w:hAnsi="Verdana" w:cs="Times New Roman"/>
          <w:color w:val="000000"/>
          <w:lang w:eastAsia="en-PH"/>
        </w:rPr>
        <w:t>x</w:t>
      </w:r>
      <w:proofErr w:type="spellEnd"/>
      <w:r w:rsidRPr="008C3EE9">
        <w:rPr>
          <w:rFonts w:ascii="Verdana" w:eastAsia="Times New Roman" w:hAnsi="Verdana" w:cs="Times New Roman"/>
          <w:color w:val="000000"/>
          <w:lang w:eastAsia="en-PH"/>
        </w:rPr>
        <w:t xml:space="preserve"> </w:t>
      </w:r>
      <w:proofErr w:type="spellStart"/>
      <w:r w:rsidRPr="008C3EE9">
        <w:rPr>
          <w:rFonts w:ascii="Verdana" w:eastAsia="Times New Roman" w:hAnsi="Verdana" w:cs="Times New Roman"/>
          <w:color w:val="000000"/>
          <w:lang w:eastAsia="en-PH"/>
        </w:rPr>
        <w:t>x</w:t>
      </w:r>
      <w:proofErr w:type="spellEnd"/>
      <w:r w:rsidRPr="008C3EE9">
        <w:rPr>
          <w:rFonts w:ascii="Verdana" w:eastAsia="Times New Roman" w:hAnsi="Verdana" w:cs="Times New Roman"/>
          <w:color w:val="000000"/>
          <w:lang w:eastAsia="en-PH"/>
        </w:rPr>
        <w:t xml:space="preserve"> </w:t>
      </w:r>
      <w:proofErr w:type="spellStart"/>
      <w:r w:rsidRPr="008C3EE9">
        <w:rPr>
          <w:rFonts w:ascii="Verdana" w:eastAsia="Times New Roman" w:hAnsi="Verdana" w:cs="Times New Roman"/>
          <w:color w:val="000000"/>
          <w:lang w:eastAsia="en-PH"/>
        </w:rPr>
        <w:t>x</w:t>
      </w:r>
      <w:proofErr w:type="spellEnd"/>
    </w:p>
    <w:p w:rsidR="008C3EE9" w:rsidRPr="008C3EE9" w:rsidRDefault="008C3EE9" w:rsidP="008C3EE9">
      <w:pPr>
        <w:spacing w:after="0" w:line="240" w:lineRule="auto"/>
        <w:rPr>
          <w:rFonts w:ascii="Verdana" w:eastAsia="Times New Roman" w:hAnsi="Verdana" w:cs="Times New Roman"/>
          <w:color w:val="000000"/>
          <w:lang w:eastAsia="en-PH"/>
        </w:rPr>
      </w:pPr>
      <w:r w:rsidRPr="008C3EE9">
        <w:rPr>
          <w:rFonts w:ascii="Verdana" w:eastAsia="Times New Roman" w:hAnsi="Verdana" w:cs="Times New Roman"/>
          <w:color w:val="000000"/>
          <w:lang w:eastAsia="en-PH"/>
        </w:rPr>
        <w:br/>
        <w:t xml:space="preserve">Furthermore, accused-appellants aver that the testimonies of prosecution witnesses are inconsistent with the entries in the police blotter, i.e., the </w:t>
      </w:r>
      <w:proofErr w:type="spellStart"/>
      <w:r w:rsidRPr="008C3EE9">
        <w:rPr>
          <w:rFonts w:ascii="Verdana" w:eastAsia="Times New Roman" w:hAnsi="Verdana" w:cs="Times New Roman"/>
          <w:color w:val="000000"/>
          <w:lang w:eastAsia="en-PH"/>
        </w:rPr>
        <w:t>color</w:t>
      </w:r>
      <w:proofErr w:type="spellEnd"/>
      <w:r w:rsidRPr="008C3EE9">
        <w:rPr>
          <w:rFonts w:ascii="Verdana" w:eastAsia="Times New Roman" w:hAnsi="Verdana" w:cs="Times New Roman"/>
          <w:color w:val="000000"/>
          <w:lang w:eastAsia="en-PH"/>
        </w:rPr>
        <w:t xml:space="preserve"> of the gunman's </w:t>
      </w:r>
      <w:proofErr w:type="spellStart"/>
      <w:r w:rsidRPr="008C3EE9">
        <w:rPr>
          <w:rFonts w:ascii="Verdana" w:eastAsia="Times New Roman" w:hAnsi="Verdana" w:cs="Times New Roman"/>
          <w:color w:val="000000"/>
          <w:lang w:eastAsia="en-PH"/>
        </w:rPr>
        <w:t>get away</w:t>
      </w:r>
      <w:proofErr w:type="spellEnd"/>
      <w:r w:rsidRPr="008C3EE9">
        <w:rPr>
          <w:rFonts w:ascii="Verdana" w:eastAsia="Times New Roman" w:hAnsi="Verdana" w:cs="Times New Roman"/>
          <w:color w:val="000000"/>
          <w:lang w:eastAsia="en-PH"/>
        </w:rPr>
        <w:t xml:space="preserve"> car was white, and not green as testified to by the prosecution eyewitnesses; the non-identification of the gunman who was merely alleged to be accused-appellant </w:t>
      </w:r>
      <w:proofErr w:type="spellStart"/>
      <w:r w:rsidRPr="008C3EE9">
        <w:rPr>
          <w:rFonts w:ascii="Verdana" w:eastAsia="Times New Roman" w:hAnsi="Verdana" w:cs="Times New Roman"/>
          <w:color w:val="000000"/>
          <w:lang w:eastAsia="en-PH"/>
        </w:rPr>
        <w:t>Florenda</w:t>
      </w:r>
      <w:proofErr w:type="spellEnd"/>
      <w:r w:rsidRPr="008C3EE9">
        <w:rPr>
          <w:rFonts w:ascii="Verdana" w:eastAsia="Times New Roman" w:hAnsi="Verdana" w:cs="Times New Roman"/>
          <w:color w:val="000000"/>
          <w:lang w:eastAsia="en-PH"/>
        </w:rPr>
        <w:t xml:space="preserve"> Castro's former bodyguard; and no mention about the presence of accused-appellant </w:t>
      </w:r>
      <w:proofErr w:type="spellStart"/>
      <w:r w:rsidRPr="008C3EE9">
        <w:rPr>
          <w:rFonts w:ascii="Verdana" w:eastAsia="Times New Roman" w:hAnsi="Verdana" w:cs="Times New Roman"/>
          <w:color w:val="000000"/>
          <w:lang w:eastAsia="en-PH"/>
        </w:rPr>
        <w:t>Florenda</w:t>
      </w:r>
      <w:proofErr w:type="spellEnd"/>
      <w:r w:rsidRPr="008C3EE9">
        <w:rPr>
          <w:rFonts w:ascii="Verdana" w:eastAsia="Times New Roman" w:hAnsi="Verdana" w:cs="Times New Roman"/>
          <w:color w:val="000000"/>
          <w:lang w:eastAsia="en-PH"/>
        </w:rPr>
        <w:t xml:space="preserve"> Castro during the incident. Suffice it to state, however, that entries in a police blotter should not be given significance or probative value as they do not constitute conclusive proof of the truth thereof. A police blotter, like any other extrajudicial statement, cannot prevail over testimony in an open court. They are not given undue significance or probative value as they are not evidence of the truth of their contents but merely of the fact that they were recorded.</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 xml:space="preserve">We thus give full credence to the appreciation of testimonial evidence by the trial court. The oft-repeated principle is that where the credibility of a witness is an issue, the established rule is that great respect is accorded to the evaluation of the credibility of witnesses by the trial court because of its unique opportunity to observe the witnesses </w:t>
      </w:r>
      <w:proofErr w:type="spellStart"/>
      <w:r w:rsidRPr="008C3EE9">
        <w:rPr>
          <w:rFonts w:ascii="Verdana" w:eastAsia="Times New Roman" w:hAnsi="Verdana" w:cs="Times New Roman"/>
          <w:color w:val="000000"/>
          <w:lang w:eastAsia="en-PH"/>
        </w:rPr>
        <w:t>firsthand</w:t>
      </w:r>
      <w:proofErr w:type="spellEnd"/>
      <w:r w:rsidRPr="008C3EE9">
        <w:rPr>
          <w:rFonts w:ascii="Verdana" w:eastAsia="Times New Roman" w:hAnsi="Verdana" w:cs="Times New Roman"/>
          <w:color w:val="000000"/>
          <w:lang w:eastAsia="en-PH"/>
        </w:rPr>
        <w:t xml:space="preserve"> and note their </w:t>
      </w:r>
      <w:proofErr w:type="spellStart"/>
      <w:r w:rsidRPr="008C3EE9">
        <w:rPr>
          <w:rFonts w:ascii="Verdana" w:eastAsia="Times New Roman" w:hAnsi="Verdana" w:cs="Times New Roman"/>
          <w:color w:val="000000"/>
          <w:lang w:eastAsia="en-PH"/>
        </w:rPr>
        <w:t>demeanor</w:t>
      </w:r>
      <w:proofErr w:type="spellEnd"/>
      <w:r w:rsidRPr="008C3EE9">
        <w:rPr>
          <w:rFonts w:ascii="Verdana" w:eastAsia="Times New Roman" w:hAnsi="Verdana" w:cs="Times New Roman"/>
          <w:color w:val="000000"/>
          <w:lang w:eastAsia="en-PH"/>
        </w:rPr>
        <w:t>, conduct and attitude under grilling examination</w:t>
      </w:r>
      <w:proofErr w:type="gramStart"/>
      <w:r w:rsidRPr="008C3EE9">
        <w:rPr>
          <w:rFonts w:ascii="Verdana" w:eastAsia="Times New Roman" w:hAnsi="Verdana" w:cs="Times New Roman"/>
          <w:color w:val="000000"/>
          <w:lang w:eastAsia="en-PH"/>
        </w:rPr>
        <w:t>.</w:t>
      </w:r>
      <w:r w:rsidRPr="008C3EE9">
        <w:rPr>
          <w:rFonts w:ascii="Verdana" w:eastAsia="Times New Roman" w:hAnsi="Verdana" w:cs="Times New Roman"/>
          <w:color w:val="FF0000"/>
          <w:vertAlign w:val="superscript"/>
          <w:lang w:eastAsia="en-PH"/>
        </w:rPr>
        <w:t>[</w:t>
      </w:r>
      <w:proofErr w:type="gramEnd"/>
      <w:r w:rsidRPr="008C3EE9">
        <w:rPr>
          <w:rFonts w:ascii="Verdana" w:eastAsia="Times New Roman" w:hAnsi="Verdana" w:cs="Times New Roman"/>
          <w:color w:val="FF0000"/>
          <w:vertAlign w:val="superscript"/>
          <w:lang w:eastAsia="en-PH"/>
        </w:rPr>
        <w:t>34]</w:t>
      </w:r>
    </w:p>
    <w:p w:rsidR="008C3EE9" w:rsidRPr="008C3EE9" w:rsidRDefault="008C3EE9" w:rsidP="008C3EE9">
      <w:pPr>
        <w:spacing w:after="0" w:line="240" w:lineRule="auto"/>
        <w:rPr>
          <w:rFonts w:ascii="Verdana" w:eastAsia="Times New Roman" w:hAnsi="Verdana" w:cs="Times New Roman"/>
          <w:color w:val="000000"/>
          <w:lang w:eastAsia="en-PH"/>
        </w:rPr>
      </w:pPr>
      <w:r w:rsidRPr="008C3EE9">
        <w:rPr>
          <w:rFonts w:ascii="Verdana" w:eastAsia="Times New Roman" w:hAnsi="Verdana" w:cs="Times New Roman"/>
          <w:color w:val="000000"/>
          <w:lang w:eastAsia="en-PH"/>
        </w:rPr>
        <w:t xml:space="preserve">This Court places great weight on the factual findings of the trial judge. He conducted the trial and heard the testimonies of the witnesses. He personally observed their conduct, </w:t>
      </w:r>
      <w:proofErr w:type="spellStart"/>
      <w:r w:rsidRPr="008C3EE9">
        <w:rPr>
          <w:rFonts w:ascii="Verdana" w:eastAsia="Times New Roman" w:hAnsi="Verdana" w:cs="Times New Roman"/>
          <w:color w:val="000000"/>
          <w:lang w:eastAsia="en-PH"/>
        </w:rPr>
        <w:t>demeanor</w:t>
      </w:r>
      <w:proofErr w:type="spellEnd"/>
      <w:r w:rsidRPr="008C3EE9">
        <w:rPr>
          <w:rFonts w:ascii="Verdana" w:eastAsia="Times New Roman" w:hAnsi="Verdana" w:cs="Times New Roman"/>
          <w:color w:val="000000"/>
          <w:lang w:eastAsia="en-PH"/>
        </w:rPr>
        <w:t xml:space="preserve"> and deportment while responding to the questions propounded by both the prosecutor and </w:t>
      </w:r>
      <w:proofErr w:type="spellStart"/>
      <w:r w:rsidRPr="008C3EE9">
        <w:rPr>
          <w:rFonts w:ascii="Verdana" w:eastAsia="Times New Roman" w:hAnsi="Verdana" w:cs="Times New Roman"/>
          <w:color w:val="000000"/>
          <w:lang w:eastAsia="en-PH"/>
        </w:rPr>
        <w:t>defense</w:t>
      </w:r>
      <w:proofErr w:type="spellEnd"/>
      <w:r w:rsidRPr="008C3EE9">
        <w:rPr>
          <w:rFonts w:ascii="Verdana" w:eastAsia="Times New Roman" w:hAnsi="Verdana" w:cs="Times New Roman"/>
          <w:color w:val="000000"/>
          <w:lang w:eastAsia="en-PH"/>
        </w:rPr>
        <w:t xml:space="preserve"> counsel. He had the opportunity to pose </w:t>
      </w:r>
      <w:proofErr w:type="spellStart"/>
      <w:r w:rsidRPr="008C3EE9">
        <w:rPr>
          <w:rFonts w:ascii="Verdana" w:eastAsia="Times New Roman" w:hAnsi="Verdana" w:cs="Times New Roman"/>
          <w:color w:val="000000"/>
          <w:lang w:eastAsia="en-PH"/>
        </w:rPr>
        <w:t>clarificatory</w:t>
      </w:r>
      <w:proofErr w:type="spellEnd"/>
      <w:r w:rsidRPr="008C3EE9">
        <w:rPr>
          <w:rFonts w:ascii="Verdana" w:eastAsia="Times New Roman" w:hAnsi="Verdana" w:cs="Times New Roman"/>
          <w:color w:val="000000"/>
          <w:lang w:eastAsia="en-PH"/>
        </w:rPr>
        <w:t xml:space="preserve"> questions to the parties. Tersely put, when a trial judge makes his findings as to the issue of credibility, such findings bear great weight, at times even finality, on the appellate court.</w:t>
      </w:r>
      <w:r w:rsidRPr="008C3EE9">
        <w:rPr>
          <w:rFonts w:ascii="Verdana" w:eastAsia="Times New Roman" w:hAnsi="Verdana" w:cs="Times New Roman"/>
          <w:color w:val="FF0000"/>
          <w:vertAlign w:val="superscript"/>
          <w:lang w:eastAsia="en-PH"/>
        </w:rPr>
        <w:t>[35]</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In </w:t>
      </w:r>
      <w:r w:rsidRPr="008C3EE9">
        <w:rPr>
          <w:rFonts w:ascii="Verdana" w:eastAsia="Times New Roman" w:hAnsi="Verdana" w:cs="Times New Roman"/>
          <w:i/>
          <w:iCs/>
          <w:color w:val="000000"/>
          <w:lang w:eastAsia="en-PH"/>
        </w:rPr>
        <w:t xml:space="preserve">People v. </w:t>
      </w:r>
      <w:proofErr w:type="spellStart"/>
      <w:r w:rsidRPr="008C3EE9">
        <w:rPr>
          <w:rFonts w:ascii="Verdana" w:eastAsia="Times New Roman" w:hAnsi="Verdana" w:cs="Times New Roman"/>
          <w:i/>
          <w:iCs/>
          <w:color w:val="000000"/>
          <w:lang w:eastAsia="en-PH"/>
        </w:rPr>
        <w:t>Quijada</w:t>
      </w:r>
      <w:proofErr w:type="spellEnd"/>
      <w:r w:rsidRPr="008C3EE9">
        <w:rPr>
          <w:rFonts w:ascii="Verdana" w:eastAsia="Times New Roman" w:hAnsi="Verdana" w:cs="Times New Roman"/>
          <w:color w:val="000000"/>
          <w:lang w:eastAsia="en-PH"/>
        </w:rPr>
        <w:t>,</w:t>
      </w:r>
      <w:r w:rsidRPr="008C3EE9">
        <w:rPr>
          <w:rFonts w:ascii="Verdana" w:eastAsia="Times New Roman" w:hAnsi="Verdana" w:cs="Times New Roman"/>
          <w:color w:val="FF0000"/>
          <w:vertAlign w:val="superscript"/>
          <w:lang w:eastAsia="en-PH"/>
        </w:rPr>
        <w:t>[36]</w:t>
      </w:r>
      <w:r w:rsidRPr="008C3EE9">
        <w:rPr>
          <w:rFonts w:ascii="Verdana" w:eastAsia="Times New Roman" w:hAnsi="Verdana" w:cs="Times New Roman"/>
          <w:color w:val="000000"/>
          <w:lang w:eastAsia="en-PH"/>
        </w:rPr>
        <w:t xml:space="preserve"> the Court, speaking through then Chief Justice </w:t>
      </w:r>
      <w:proofErr w:type="spellStart"/>
      <w:r w:rsidRPr="008C3EE9">
        <w:rPr>
          <w:rFonts w:ascii="Verdana" w:eastAsia="Times New Roman" w:hAnsi="Verdana" w:cs="Times New Roman"/>
          <w:color w:val="000000"/>
          <w:lang w:eastAsia="en-PH"/>
        </w:rPr>
        <w:t>Hilario</w:t>
      </w:r>
      <w:proofErr w:type="spellEnd"/>
      <w:r w:rsidRPr="008C3EE9">
        <w:rPr>
          <w:rFonts w:ascii="Verdana" w:eastAsia="Times New Roman" w:hAnsi="Verdana" w:cs="Times New Roman"/>
          <w:color w:val="000000"/>
          <w:lang w:eastAsia="en-PH"/>
        </w:rPr>
        <w:t xml:space="preserve"> </w:t>
      </w:r>
      <w:proofErr w:type="spellStart"/>
      <w:r w:rsidRPr="008C3EE9">
        <w:rPr>
          <w:rFonts w:ascii="Verdana" w:eastAsia="Times New Roman" w:hAnsi="Verdana" w:cs="Times New Roman"/>
          <w:color w:val="000000"/>
          <w:lang w:eastAsia="en-PH"/>
        </w:rPr>
        <w:t>Davide</w:t>
      </w:r>
      <w:proofErr w:type="spellEnd"/>
      <w:r w:rsidRPr="008C3EE9">
        <w:rPr>
          <w:rFonts w:ascii="Verdana" w:eastAsia="Times New Roman" w:hAnsi="Verdana" w:cs="Times New Roman"/>
          <w:color w:val="000000"/>
          <w:lang w:eastAsia="en-PH"/>
        </w:rPr>
        <w:t>, aptly held:</w:t>
      </w:r>
    </w:p>
    <w:p w:rsidR="008C3EE9" w:rsidRPr="008C3EE9" w:rsidRDefault="008C3EE9" w:rsidP="008C3EE9">
      <w:pPr>
        <w:spacing w:after="0" w:line="240" w:lineRule="auto"/>
        <w:rPr>
          <w:rFonts w:ascii="Verdana" w:eastAsia="Times New Roman" w:hAnsi="Verdana" w:cs="Times New Roman"/>
          <w:color w:val="000000"/>
          <w:lang w:eastAsia="en-PH"/>
        </w:rPr>
      </w:pPr>
      <w:r w:rsidRPr="008C3EE9">
        <w:rPr>
          <w:rFonts w:ascii="Verdana" w:eastAsia="Times New Roman" w:hAnsi="Verdana" w:cs="Times New Roman"/>
          <w:color w:val="000000"/>
          <w:lang w:eastAsia="en-PH"/>
        </w:rPr>
        <w:lastRenderedPageBreak/>
        <w:t xml:space="preserve">x </w:t>
      </w:r>
      <w:proofErr w:type="spellStart"/>
      <w:r w:rsidRPr="008C3EE9">
        <w:rPr>
          <w:rFonts w:ascii="Verdana" w:eastAsia="Times New Roman" w:hAnsi="Verdana" w:cs="Times New Roman"/>
          <w:color w:val="000000"/>
          <w:lang w:eastAsia="en-PH"/>
        </w:rPr>
        <w:t>x</w:t>
      </w:r>
      <w:proofErr w:type="spellEnd"/>
      <w:r w:rsidRPr="008C3EE9">
        <w:rPr>
          <w:rFonts w:ascii="Verdana" w:eastAsia="Times New Roman" w:hAnsi="Verdana" w:cs="Times New Roman"/>
          <w:color w:val="000000"/>
          <w:lang w:eastAsia="en-PH"/>
        </w:rPr>
        <w:t xml:space="preserve"> </w:t>
      </w:r>
      <w:proofErr w:type="spellStart"/>
      <w:r w:rsidRPr="008C3EE9">
        <w:rPr>
          <w:rFonts w:ascii="Verdana" w:eastAsia="Times New Roman" w:hAnsi="Verdana" w:cs="Times New Roman"/>
          <w:color w:val="000000"/>
          <w:lang w:eastAsia="en-PH"/>
        </w:rPr>
        <w:t>x</w:t>
      </w:r>
      <w:proofErr w:type="spellEnd"/>
      <w:r w:rsidRPr="008C3EE9">
        <w:rPr>
          <w:rFonts w:ascii="Verdana" w:eastAsia="Times New Roman" w:hAnsi="Verdana" w:cs="Times New Roman"/>
          <w:color w:val="000000"/>
          <w:lang w:eastAsia="en-PH"/>
        </w:rPr>
        <w:t xml:space="preserve"> Settled is the rule that the factual findings of the trial court, especially on the credibility of witnesses, are accorded great weight and respect. For, the trial court has the advantage of observing the witnesses through the different indicators of truthfulness or falsehood, such as the angry flush of an insisted assertion or the sudden pallor of a discovered lie or the tremulous mutter of a reluctant answer or the forthright tone of a ready reply; or the furtive glance, the blush of conscious shame, the hesitation, the sincere or the flippant or sneering tone, the heat, the calmness, the yawn, the sigh, the </w:t>
      </w:r>
      <w:proofErr w:type="spellStart"/>
      <w:r w:rsidRPr="008C3EE9">
        <w:rPr>
          <w:rFonts w:ascii="Verdana" w:eastAsia="Times New Roman" w:hAnsi="Verdana" w:cs="Times New Roman"/>
          <w:color w:val="000000"/>
          <w:lang w:eastAsia="en-PH"/>
        </w:rPr>
        <w:t>candor</w:t>
      </w:r>
      <w:proofErr w:type="spellEnd"/>
      <w:r w:rsidRPr="008C3EE9">
        <w:rPr>
          <w:rFonts w:ascii="Verdana" w:eastAsia="Times New Roman" w:hAnsi="Verdana" w:cs="Times New Roman"/>
          <w:color w:val="000000"/>
          <w:lang w:eastAsia="en-PH"/>
        </w:rPr>
        <w:t xml:space="preserve"> or lack of it, the scant or full realization of the solemnity of an oath, the carriage and mien. x </w:t>
      </w:r>
      <w:proofErr w:type="spellStart"/>
      <w:r w:rsidRPr="008C3EE9">
        <w:rPr>
          <w:rFonts w:ascii="Verdana" w:eastAsia="Times New Roman" w:hAnsi="Verdana" w:cs="Times New Roman"/>
          <w:color w:val="000000"/>
          <w:lang w:eastAsia="en-PH"/>
        </w:rPr>
        <w:t>x</w:t>
      </w:r>
      <w:proofErr w:type="spellEnd"/>
      <w:r w:rsidRPr="008C3EE9">
        <w:rPr>
          <w:rFonts w:ascii="Verdana" w:eastAsia="Times New Roman" w:hAnsi="Verdana" w:cs="Times New Roman"/>
          <w:color w:val="000000"/>
          <w:lang w:eastAsia="en-PH"/>
        </w:rPr>
        <w:t xml:space="preserve"> </w:t>
      </w:r>
      <w:proofErr w:type="gramStart"/>
      <w:r w:rsidRPr="008C3EE9">
        <w:rPr>
          <w:rFonts w:ascii="Verdana" w:eastAsia="Times New Roman" w:hAnsi="Verdana" w:cs="Times New Roman"/>
          <w:color w:val="000000"/>
          <w:lang w:eastAsia="en-PH"/>
        </w:rPr>
        <w:t>x</w:t>
      </w:r>
      <w:r w:rsidRPr="008C3EE9">
        <w:rPr>
          <w:rFonts w:ascii="Verdana" w:eastAsia="Times New Roman" w:hAnsi="Verdana" w:cs="Times New Roman"/>
          <w:color w:val="FF0000"/>
          <w:vertAlign w:val="superscript"/>
          <w:lang w:eastAsia="en-PH"/>
        </w:rPr>
        <w:t>[</w:t>
      </w:r>
      <w:proofErr w:type="gramEnd"/>
      <w:r w:rsidRPr="008C3EE9">
        <w:rPr>
          <w:rFonts w:ascii="Verdana" w:eastAsia="Times New Roman" w:hAnsi="Verdana" w:cs="Times New Roman"/>
          <w:color w:val="FF0000"/>
          <w:vertAlign w:val="superscript"/>
          <w:lang w:eastAsia="en-PH"/>
        </w:rPr>
        <w:t>37]</w:t>
      </w:r>
    </w:p>
    <w:p w:rsidR="008C3EE9" w:rsidRPr="008C3EE9" w:rsidRDefault="008C3EE9" w:rsidP="008C3EE9">
      <w:pPr>
        <w:spacing w:after="0" w:line="240" w:lineRule="auto"/>
        <w:rPr>
          <w:rFonts w:ascii="Verdana" w:eastAsia="Times New Roman" w:hAnsi="Verdana" w:cs="Times New Roman"/>
          <w:color w:val="000000"/>
          <w:lang w:eastAsia="en-PH"/>
        </w:rPr>
      </w:pPr>
      <w:r w:rsidRPr="008C3EE9">
        <w:rPr>
          <w:rFonts w:ascii="Verdana" w:eastAsia="Times New Roman" w:hAnsi="Verdana" w:cs="Times New Roman"/>
          <w:color w:val="000000"/>
          <w:lang w:eastAsia="en-PH"/>
        </w:rPr>
        <w:t>Our pronouncement in </w:t>
      </w:r>
      <w:r w:rsidRPr="008C3EE9">
        <w:rPr>
          <w:rFonts w:ascii="Verdana" w:eastAsia="Times New Roman" w:hAnsi="Verdana" w:cs="Times New Roman"/>
          <w:i/>
          <w:iCs/>
          <w:color w:val="000000"/>
          <w:lang w:eastAsia="en-PH"/>
        </w:rPr>
        <w:t xml:space="preserve">People v. </w:t>
      </w:r>
      <w:proofErr w:type="gramStart"/>
      <w:r w:rsidRPr="008C3EE9">
        <w:rPr>
          <w:rFonts w:ascii="Verdana" w:eastAsia="Times New Roman" w:hAnsi="Verdana" w:cs="Times New Roman"/>
          <w:i/>
          <w:iCs/>
          <w:color w:val="000000"/>
          <w:lang w:eastAsia="en-PH"/>
        </w:rPr>
        <w:t>Sanchez</w:t>
      </w:r>
      <w:r w:rsidRPr="008C3EE9">
        <w:rPr>
          <w:rFonts w:ascii="Verdana" w:eastAsia="Times New Roman" w:hAnsi="Verdana" w:cs="Times New Roman"/>
          <w:color w:val="FF0000"/>
          <w:vertAlign w:val="superscript"/>
          <w:lang w:eastAsia="en-PH"/>
        </w:rPr>
        <w:t>[</w:t>
      </w:r>
      <w:proofErr w:type="gramEnd"/>
      <w:r w:rsidRPr="008C3EE9">
        <w:rPr>
          <w:rFonts w:ascii="Verdana" w:eastAsia="Times New Roman" w:hAnsi="Verdana" w:cs="Times New Roman"/>
          <w:color w:val="FF0000"/>
          <w:vertAlign w:val="superscript"/>
          <w:lang w:eastAsia="en-PH"/>
        </w:rPr>
        <w:t>38]</w:t>
      </w:r>
      <w:r w:rsidRPr="008C3EE9">
        <w:rPr>
          <w:rFonts w:ascii="Verdana" w:eastAsia="Times New Roman" w:hAnsi="Verdana" w:cs="Times New Roman"/>
          <w:color w:val="000000"/>
          <w:lang w:eastAsia="en-PH"/>
        </w:rPr>
        <w:t> is further illuminating on this point:</w:t>
      </w:r>
    </w:p>
    <w:p w:rsidR="008C3EE9" w:rsidRPr="008C3EE9" w:rsidRDefault="008C3EE9" w:rsidP="008C3EE9">
      <w:pPr>
        <w:spacing w:after="0" w:line="240" w:lineRule="auto"/>
        <w:rPr>
          <w:rFonts w:ascii="Verdana" w:eastAsia="Times New Roman" w:hAnsi="Verdana" w:cs="Times New Roman"/>
          <w:color w:val="000000"/>
          <w:lang w:eastAsia="en-PH"/>
        </w:rPr>
      </w:pPr>
      <w:r w:rsidRPr="008C3EE9">
        <w:rPr>
          <w:rFonts w:ascii="Verdana" w:eastAsia="Times New Roman" w:hAnsi="Verdana" w:cs="Times New Roman"/>
          <w:color w:val="000000"/>
          <w:lang w:eastAsia="en-PH"/>
        </w:rPr>
        <w:t xml:space="preserve">The matter of assigning values to declarations on the witness stand is best and most competently performed by the trial judge who had the unmatched opportunity to observe the witnesses and to assess their credibility by the various indicia available but not reflected in the record. The </w:t>
      </w:r>
      <w:proofErr w:type="spellStart"/>
      <w:r w:rsidRPr="008C3EE9">
        <w:rPr>
          <w:rFonts w:ascii="Verdana" w:eastAsia="Times New Roman" w:hAnsi="Verdana" w:cs="Times New Roman"/>
          <w:color w:val="000000"/>
          <w:lang w:eastAsia="en-PH"/>
        </w:rPr>
        <w:t>demeanor</w:t>
      </w:r>
      <w:proofErr w:type="spellEnd"/>
      <w:r w:rsidRPr="008C3EE9">
        <w:rPr>
          <w:rFonts w:ascii="Verdana" w:eastAsia="Times New Roman" w:hAnsi="Verdana" w:cs="Times New Roman"/>
          <w:color w:val="000000"/>
          <w:lang w:eastAsia="en-PH"/>
        </w:rPr>
        <w:t xml:space="preserve"> of the person on the stand can draw the line between fact and fancy. The forthright answer or the hesitant pause, the quivering voice or the angry tone, the flustered look or the sincere gaze, the modest blush or the guilty blanch - these can reveal if the witness is telling the truth or lying in his teeth</w:t>
      </w:r>
      <w:proofErr w:type="gramStart"/>
      <w:r w:rsidRPr="008C3EE9">
        <w:rPr>
          <w:rFonts w:ascii="Verdana" w:eastAsia="Times New Roman" w:hAnsi="Verdana" w:cs="Times New Roman"/>
          <w:color w:val="000000"/>
          <w:lang w:eastAsia="en-PH"/>
        </w:rPr>
        <w:t>.</w:t>
      </w:r>
      <w:r w:rsidRPr="008C3EE9">
        <w:rPr>
          <w:rFonts w:ascii="Verdana" w:eastAsia="Times New Roman" w:hAnsi="Verdana" w:cs="Times New Roman"/>
          <w:color w:val="FF0000"/>
          <w:vertAlign w:val="superscript"/>
          <w:lang w:eastAsia="en-PH"/>
        </w:rPr>
        <w:t>[</w:t>
      </w:r>
      <w:proofErr w:type="gramEnd"/>
      <w:r w:rsidRPr="008C3EE9">
        <w:rPr>
          <w:rFonts w:ascii="Verdana" w:eastAsia="Times New Roman" w:hAnsi="Verdana" w:cs="Times New Roman"/>
          <w:color w:val="FF0000"/>
          <w:vertAlign w:val="superscript"/>
          <w:lang w:eastAsia="en-PH"/>
        </w:rPr>
        <w:t>39]</w:t>
      </w:r>
    </w:p>
    <w:p w:rsidR="008C3EE9" w:rsidRPr="008C3EE9" w:rsidRDefault="008C3EE9" w:rsidP="008C3EE9">
      <w:pPr>
        <w:spacing w:after="0" w:line="240" w:lineRule="auto"/>
        <w:rPr>
          <w:rFonts w:ascii="Verdana" w:eastAsia="Times New Roman" w:hAnsi="Verdana" w:cs="Times New Roman"/>
          <w:color w:val="000000"/>
          <w:lang w:eastAsia="en-PH"/>
        </w:rPr>
      </w:pPr>
      <w:proofErr w:type="spellStart"/>
      <w:r w:rsidRPr="008C3EE9">
        <w:rPr>
          <w:rFonts w:ascii="Verdana" w:eastAsia="Times New Roman" w:hAnsi="Verdana" w:cs="Times New Roman"/>
          <w:color w:val="000000"/>
          <w:lang w:eastAsia="en-PH"/>
        </w:rPr>
        <w:t>II.</w:t>
      </w:r>
      <w:r w:rsidRPr="008C3EE9">
        <w:rPr>
          <w:rFonts w:ascii="Verdana" w:eastAsia="Times New Roman" w:hAnsi="Verdana" w:cs="Times New Roman"/>
          <w:b/>
          <w:bCs/>
          <w:color w:val="000000"/>
          <w:lang w:eastAsia="en-PH"/>
        </w:rPr>
        <w:t>Proof</w:t>
      </w:r>
      <w:proofErr w:type="spellEnd"/>
      <w:r w:rsidRPr="008C3EE9">
        <w:rPr>
          <w:rFonts w:ascii="Verdana" w:eastAsia="Times New Roman" w:hAnsi="Verdana" w:cs="Times New Roman"/>
          <w:b/>
          <w:bCs/>
          <w:color w:val="000000"/>
          <w:lang w:eastAsia="en-PH"/>
        </w:rPr>
        <w:t xml:space="preserve"> of conspiracy versus denial and alibi</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proofErr w:type="gramStart"/>
      <w:r w:rsidRPr="008C3EE9">
        <w:rPr>
          <w:rFonts w:ascii="Verdana" w:eastAsia="Times New Roman" w:hAnsi="Verdana" w:cs="Times New Roman"/>
          <w:color w:val="000000"/>
          <w:lang w:eastAsia="en-PH"/>
        </w:rPr>
        <w:t>Both</w:t>
      </w:r>
      <w:proofErr w:type="gramEnd"/>
      <w:r w:rsidRPr="008C3EE9">
        <w:rPr>
          <w:rFonts w:ascii="Verdana" w:eastAsia="Times New Roman" w:hAnsi="Verdana" w:cs="Times New Roman"/>
          <w:color w:val="000000"/>
          <w:lang w:eastAsia="en-PH"/>
        </w:rPr>
        <w:t xml:space="preserve"> appellants relied on the </w:t>
      </w:r>
      <w:proofErr w:type="spellStart"/>
      <w:r w:rsidRPr="008C3EE9">
        <w:rPr>
          <w:rFonts w:ascii="Verdana" w:eastAsia="Times New Roman" w:hAnsi="Verdana" w:cs="Times New Roman"/>
          <w:color w:val="000000"/>
          <w:lang w:eastAsia="en-PH"/>
        </w:rPr>
        <w:t>defenses</w:t>
      </w:r>
      <w:proofErr w:type="spellEnd"/>
      <w:r w:rsidRPr="008C3EE9">
        <w:rPr>
          <w:rFonts w:ascii="Verdana" w:eastAsia="Times New Roman" w:hAnsi="Verdana" w:cs="Times New Roman"/>
          <w:color w:val="000000"/>
          <w:lang w:eastAsia="en-PH"/>
        </w:rPr>
        <w:t xml:space="preserve"> of denial and alibi. It bears stressing that positive identification by credible witnesses of the accused as the perpetrator of the crime demolishes the alibi - the much abused sanctuary of felons</w:t>
      </w:r>
      <w:proofErr w:type="gramStart"/>
      <w:r w:rsidRPr="008C3EE9">
        <w:rPr>
          <w:rFonts w:ascii="Verdana" w:eastAsia="Times New Roman" w:hAnsi="Verdana" w:cs="Times New Roman"/>
          <w:color w:val="000000"/>
          <w:lang w:eastAsia="en-PH"/>
        </w:rPr>
        <w:t>.</w:t>
      </w:r>
      <w:r w:rsidRPr="008C3EE9">
        <w:rPr>
          <w:rFonts w:ascii="Verdana" w:eastAsia="Times New Roman" w:hAnsi="Verdana" w:cs="Times New Roman"/>
          <w:color w:val="FF0000"/>
          <w:vertAlign w:val="superscript"/>
          <w:lang w:eastAsia="en-PH"/>
        </w:rPr>
        <w:t>[</w:t>
      </w:r>
      <w:proofErr w:type="gramEnd"/>
      <w:r w:rsidRPr="008C3EE9">
        <w:rPr>
          <w:rFonts w:ascii="Verdana" w:eastAsia="Times New Roman" w:hAnsi="Verdana" w:cs="Times New Roman"/>
          <w:color w:val="FF0000"/>
          <w:vertAlign w:val="superscript"/>
          <w:lang w:eastAsia="en-PH"/>
        </w:rPr>
        <w:t>40]</w:t>
      </w:r>
      <w:r w:rsidRPr="008C3EE9">
        <w:rPr>
          <w:rFonts w:ascii="Verdana" w:eastAsia="Times New Roman" w:hAnsi="Verdana" w:cs="Times New Roman"/>
          <w:color w:val="000000"/>
          <w:lang w:eastAsia="en-PH"/>
        </w:rPr>
        <w:t xml:space="preserve"> In the case under review, appellant </w:t>
      </w:r>
      <w:proofErr w:type="spellStart"/>
      <w:r w:rsidRPr="008C3EE9">
        <w:rPr>
          <w:rFonts w:ascii="Verdana" w:eastAsia="Times New Roman" w:hAnsi="Verdana" w:cs="Times New Roman"/>
          <w:color w:val="000000"/>
          <w:lang w:eastAsia="en-PH"/>
        </w:rPr>
        <w:t>Florenda</w:t>
      </w:r>
      <w:proofErr w:type="spellEnd"/>
      <w:r w:rsidRPr="008C3EE9">
        <w:rPr>
          <w:rFonts w:ascii="Verdana" w:eastAsia="Times New Roman" w:hAnsi="Verdana" w:cs="Times New Roman"/>
          <w:color w:val="000000"/>
          <w:lang w:eastAsia="en-PH"/>
        </w:rPr>
        <w:t xml:space="preserve"> was positively identified by key prosecution witnesses as one of the passengers of the get-away vehicle used by the assailant Christopher. The witnesses for the People are sufficiently and adequately familiar with </w:t>
      </w:r>
      <w:proofErr w:type="spellStart"/>
      <w:r w:rsidRPr="008C3EE9">
        <w:rPr>
          <w:rFonts w:ascii="Verdana" w:eastAsia="Times New Roman" w:hAnsi="Verdana" w:cs="Times New Roman"/>
          <w:color w:val="000000"/>
          <w:lang w:eastAsia="en-PH"/>
        </w:rPr>
        <w:t>Florenda</w:t>
      </w:r>
      <w:proofErr w:type="spellEnd"/>
      <w:r w:rsidRPr="008C3EE9">
        <w:rPr>
          <w:rFonts w:ascii="Verdana" w:eastAsia="Times New Roman" w:hAnsi="Verdana" w:cs="Times New Roman"/>
          <w:color w:val="000000"/>
          <w:lang w:eastAsia="en-PH"/>
        </w:rPr>
        <w:t xml:space="preserve">. The witnesses for the prosecution were either appellant's </w:t>
      </w:r>
      <w:proofErr w:type="spellStart"/>
      <w:r w:rsidRPr="008C3EE9">
        <w:rPr>
          <w:rFonts w:ascii="Verdana" w:eastAsia="Times New Roman" w:hAnsi="Verdana" w:cs="Times New Roman"/>
          <w:color w:val="000000"/>
          <w:lang w:eastAsia="en-PH"/>
        </w:rPr>
        <w:t>neighbors</w:t>
      </w:r>
      <w:proofErr w:type="spellEnd"/>
      <w:r w:rsidRPr="008C3EE9">
        <w:rPr>
          <w:rFonts w:ascii="Verdana" w:eastAsia="Times New Roman" w:hAnsi="Verdana" w:cs="Times New Roman"/>
          <w:color w:val="000000"/>
          <w:lang w:eastAsia="en-PH"/>
        </w:rPr>
        <w:t xml:space="preserve"> or related to her by affinity. As for appellant Christopher, the evidence pointing to him as the triggerman that </w:t>
      </w:r>
      <w:proofErr w:type="gramStart"/>
      <w:r w:rsidRPr="008C3EE9">
        <w:rPr>
          <w:rFonts w:ascii="Verdana" w:eastAsia="Times New Roman" w:hAnsi="Verdana" w:cs="Times New Roman"/>
          <w:color w:val="000000"/>
          <w:lang w:eastAsia="en-PH"/>
        </w:rPr>
        <w:t>fell</w:t>
      </w:r>
      <w:proofErr w:type="gramEnd"/>
      <w:r w:rsidRPr="008C3EE9">
        <w:rPr>
          <w:rFonts w:ascii="Verdana" w:eastAsia="Times New Roman" w:hAnsi="Verdana" w:cs="Times New Roman"/>
          <w:color w:val="000000"/>
          <w:lang w:eastAsia="en-PH"/>
        </w:rPr>
        <w:t xml:space="preserve"> both Alfredo and </w:t>
      </w:r>
      <w:proofErr w:type="spellStart"/>
      <w:r w:rsidRPr="008C3EE9">
        <w:rPr>
          <w:rFonts w:ascii="Verdana" w:eastAsia="Times New Roman" w:hAnsi="Verdana" w:cs="Times New Roman"/>
          <w:color w:val="000000"/>
          <w:lang w:eastAsia="en-PH"/>
        </w:rPr>
        <w:t>Elpidio</w:t>
      </w:r>
      <w:proofErr w:type="spellEnd"/>
      <w:r w:rsidRPr="008C3EE9">
        <w:rPr>
          <w:rFonts w:ascii="Verdana" w:eastAsia="Times New Roman" w:hAnsi="Verdana" w:cs="Times New Roman"/>
          <w:color w:val="000000"/>
          <w:lang w:eastAsia="en-PH"/>
        </w:rPr>
        <w:t xml:space="preserve"> is overwhelming.</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Moreover, appellants failed to present corroborating evidence to buttress their respective alibi. Other than their bare allegations, no witness</w:t>
      </w:r>
      <w:r w:rsidRPr="008C3EE9">
        <w:rPr>
          <w:rFonts w:ascii="Verdana" w:eastAsia="Times New Roman" w:hAnsi="Verdana" w:cs="Times New Roman"/>
          <w:color w:val="000000"/>
          <w:lang w:eastAsia="en-PH"/>
        </w:rPr>
        <w:br/>
        <w:t xml:space="preserve">was introduced by the </w:t>
      </w:r>
      <w:proofErr w:type="spellStart"/>
      <w:r w:rsidRPr="008C3EE9">
        <w:rPr>
          <w:rFonts w:ascii="Verdana" w:eastAsia="Times New Roman" w:hAnsi="Verdana" w:cs="Times New Roman"/>
          <w:color w:val="000000"/>
          <w:lang w:eastAsia="en-PH"/>
        </w:rPr>
        <w:t>defense</w:t>
      </w:r>
      <w:proofErr w:type="spellEnd"/>
      <w:r w:rsidRPr="008C3EE9">
        <w:rPr>
          <w:rFonts w:ascii="Verdana" w:eastAsia="Times New Roman" w:hAnsi="Verdana" w:cs="Times New Roman"/>
          <w:color w:val="000000"/>
          <w:lang w:eastAsia="en-PH"/>
        </w:rPr>
        <w:t xml:space="preserve"> to corroborate their respective accounts and controvert the People's version of the incident placing them at the scene of the crime. Time and again, the Court has held that the </w:t>
      </w:r>
      <w:proofErr w:type="spellStart"/>
      <w:r w:rsidRPr="008C3EE9">
        <w:rPr>
          <w:rFonts w:ascii="Verdana" w:eastAsia="Times New Roman" w:hAnsi="Verdana" w:cs="Times New Roman"/>
          <w:color w:val="000000"/>
          <w:lang w:eastAsia="en-PH"/>
        </w:rPr>
        <w:t>defense</w:t>
      </w:r>
      <w:proofErr w:type="spellEnd"/>
      <w:r w:rsidRPr="008C3EE9">
        <w:rPr>
          <w:rFonts w:ascii="Verdana" w:eastAsia="Times New Roman" w:hAnsi="Verdana" w:cs="Times New Roman"/>
          <w:color w:val="000000"/>
          <w:lang w:eastAsia="en-PH"/>
        </w:rPr>
        <w:t xml:space="preserve"> of alibi is inherently weak especially when wanting in material corroboration.</w:t>
      </w:r>
      <w:r w:rsidRPr="008C3EE9">
        <w:rPr>
          <w:rFonts w:ascii="Verdana" w:eastAsia="Times New Roman" w:hAnsi="Verdana" w:cs="Times New Roman"/>
          <w:color w:val="FF0000"/>
          <w:vertAlign w:val="superscript"/>
          <w:lang w:eastAsia="en-PH"/>
        </w:rPr>
        <w:t>[41]</w:t>
      </w:r>
      <w:r w:rsidRPr="008C3EE9">
        <w:rPr>
          <w:rFonts w:ascii="Verdana" w:eastAsia="Times New Roman" w:hAnsi="Verdana" w:cs="Times New Roman"/>
          <w:color w:val="000000"/>
          <w:lang w:eastAsia="en-PH"/>
        </w:rPr>
        <w:t> Categorical declarations of witnesses for the prosecution of the details of the crime are more credible than the uncorroborated alibi interposed by accused.</w:t>
      </w:r>
      <w:r w:rsidRPr="008C3EE9">
        <w:rPr>
          <w:rFonts w:ascii="Verdana" w:eastAsia="Times New Roman" w:hAnsi="Verdana" w:cs="Times New Roman"/>
          <w:color w:val="FF0000"/>
          <w:vertAlign w:val="superscript"/>
          <w:lang w:eastAsia="en-PH"/>
        </w:rPr>
        <w:t>[42]</w:t>
      </w:r>
      <w:r w:rsidRPr="008C3EE9">
        <w:rPr>
          <w:rFonts w:ascii="Verdana" w:eastAsia="Times New Roman" w:hAnsi="Verdana" w:cs="Times New Roman"/>
          <w:color w:val="000000"/>
          <w:lang w:eastAsia="en-PH"/>
        </w:rPr>
        <w:t> We quote with approval the CA's elucidation along this line:</w:t>
      </w:r>
    </w:p>
    <w:p w:rsidR="008C3EE9" w:rsidRPr="008C3EE9" w:rsidRDefault="008C3EE9" w:rsidP="008C3EE9">
      <w:pPr>
        <w:spacing w:after="0" w:line="240" w:lineRule="auto"/>
        <w:rPr>
          <w:rFonts w:ascii="Verdana" w:eastAsia="Times New Roman" w:hAnsi="Verdana" w:cs="Times New Roman"/>
          <w:color w:val="000000"/>
          <w:lang w:eastAsia="en-PH"/>
        </w:rPr>
      </w:pPr>
      <w:r w:rsidRPr="008C3EE9">
        <w:rPr>
          <w:rFonts w:ascii="Verdana" w:eastAsia="Times New Roman" w:hAnsi="Verdana" w:cs="Times New Roman"/>
          <w:color w:val="000000"/>
          <w:lang w:eastAsia="en-PH"/>
        </w:rPr>
        <w:t xml:space="preserve">Unsubstantiated by clear and convincing proofs, accused-appellants' respective denials necessarily fail. An intrinsically weak </w:t>
      </w:r>
      <w:proofErr w:type="spellStart"/>
      <w:r w:rsidRPr="008C3EE9">
        <w:rPr>
          <w:rFonts w:ascii="Verdana" w:eastAsia="Times New Roman" w:hAnsi="Verdana" w:cs="Times New Roman"/>
          <w:color w:val="000000"/>
          <w:lang w:eastAsia="en-PH"/>
        </w:rPr>
        <w:t>defense</w:t>
      </w:r>
      <w:proofErr w:type="spellEnd"/>
      <w:r w:rsidRPr="008C3EE9">
        <w:rPr>
          <w:rFonts w:ascii="Verdana" w:eastAsia="Times New Roman" w:hAnsi="Verdana" w:cs="Times New Roman"/>
          <w:color w:val="000000"/>
          <w:lang w:eastAsia="en-PH"/>
        </w:rPr>
        <w:t xml:space="preserve">, denial must be buttressed by strong evidence of non-culpability in order to merit credibility. Mere denial, just like alibi, is </w:t>
      </w:r>
      <w:proofErr w:type="gramStart"/>
      <w:r w:rsidRPr="008C3EE9">
        <w:rPr>
          <w:rFonts w:ascii="Verdana" w:eastAsia="Times New Roman" w:hAnsi="Verdana" w:cs="Times New Roman"/>
          <w:color w:val="000000"/>
          <w:lang w:eastAsia="en-PH"/>
        </w:rPr>
        <w:t>a self</w:t>
      </w:r>
      <w:proofErr w:type="gramEnd"/>
      <w:r w:rsidRPr="008C3EE9">
        <w:rPr>
          <w:rFonts w:ascii="Verdana" w:eastAsia="Times New Roman" w:hAnsi="Verdana" w:cs="Times New Roman"/>
          <w:color w:val="000000"/>
          <w:lang w:eastAsia="en-PH"/>
        </w:rPr>
        <w:t>-serving negative evidence which cannot be accorded greater evidentiary weight than the declaration of credible witnesses who testify on affirmative matters.</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 xml:space="preserve">Denial and alibi are weak </w:t>
      </w:r>
      <w:proofErr w:type="spellStart"/>
      <w:r w:rsidRPr="008C3EE9">
        <w:rPr>
          <w:rFonts w:ascii="Verdana" w:eastAsia="Times New Roman" w:hAnsi="Verdana" w:cs="Times New Roman"/>
          <w:color w:val="000000"/>
          <w:lang w:eastAsia="en-PH"/>
        </w:rPr>
        <w:t>defenses</w:t>
      </w:r>
      <w:proofErr w:type="spellEnd"/>
      <w:r w:rsidRPr="008C3EE9">
        <w:rPr>
          <w:rFonts w:ascii="Verdana" w:eastAsia="Times New Roman" w:hAnsi="Verdana" w:cs="Times New Roman"/>
          <w:color w:val="000000"/>
          <w:lang w:eastAsia="en-PH"/>
        </w:rPr>
        <w:t xml:space="preserve"> which are unavailing in the face of positive identification.</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 xml:space="preserve">At any rate, it was for the trial judge, using his sound discretion and his </w:t>
      </w:r>
      <w:r w:rsidRPr="008C3EE9">
        <w:rPr>
          <w:rFonts w:ascii="Verdana" w:eastAsia="Times New Roman" w:hAnsi="Verdana" w:cs="Times New Roman"/>
          <w:color w:val="000000"/>
          <w:lang w:eastAsia="en-PH"/>
        </w:rPr>
        <w:lastRenderedPageBreak/>
        <w:t xml:space="preserve">observations at the trial, to determine whom to believe among the witnesses of the parties who gave conflicting testimonies on the whereabouts of accused-appellants in the unholy morning of May 19, 1998. As earlier said, findings of fact and assessment of credibility of witnesses, are matters which are best left to the trial court because of its unique position of having observed that elusive and incommunicable evidence of the witnesses' </w:t>
      </w:r>
      <w:proofErr w:type="spellStart"/>
      <w:r w:rsidRPr="008C3EE9">
        <w:rPr>
          <w:rFonts w:ascii="Verdana" w:eastAsia="Times New Roman" w:hAnsi="Verdana" w:cs="Times New Roman"/>
          <w:color w:val="000000"/>
          <w:lang w:eastAsia="en-PH"/>
        </w:rPr>
        <w:t>behavior</w:t>
      </w:r>
      <w:proofErr w:type="spellEnd"/>
      <w:r w:rsidRPr="008C3EE9">
        <w:rPr>
          <w:rFonts w:ascii="Verdana" w:eastAsia="Times New Roman" w:hAnsi="Verdana" w:cs="Times New Roman"/>
          <w:color w:val="000000"/>
          <w:lang w:eastAsia="en-PH"/>
        </w:rPr>
        <w:t xml:space="preserve"> on the stand while testifying, which opportunity is denied to the appellate courts. Thus, unless the trial court has plainly overlooked certain facts of substance and value which, if considered, might affect the result of the case, his assessment of the credibility of witnesses will be respected by the appellate court. We have meticulously examined the records, and found that the trial court's decision has considered every material fact and piece of evidence in this case</w:t>
      </w:r>
      <w:proofErr w:type="gramStart"/>
      <w:r w:rsidRPr="008C3EE9">
        <w:rPr>
          <w:rFonts w:ascii="Verdana" w:eastAsia="Times New Roman" w:hAnsi="Verdana" w:cs="Times New Roman"/>
          <w:color w:val="000000"/>
          <w:lang w:eastAsia="en-PH"/>
        </w:rPr>
        <w:t>.</w:t>
      </w:r>
      <w:r w:rsidRPr="008C3EE9">
        <w:rPr>
          <w:rFonts w:ascii="Verdana" w:eastAsia="Times New Roman" w:hAnsi="Verdana" w:cs="Times New Roman"/>
          <w:color w:val="FF0000"/>
          <w:vertAlign w:val="superscript"/>
          <w:lang w:eastAsia="en-PH"/>
        </w:rPr>
        <w:t>[</w:t>
      </w:r>
      <w:proofErr w:type="gramEnd"/>
      <w:r w:rsidRPr="008C3EE9">
        <w:rPr>
          <w:rFonts w:ascii="Verdana" w:eastAsia="Times New Roman" w:hAnsi="Verdana" w:cs="Times New Roman"/>
          <w:color w:val="FF0000"/>
          <w:vertAlign w:val="superscript"/>
          <w:lang w:eastAsia="en-PH"/>
        </w:rPr>
        <w:t>43]</w:t>
      </w:r>
    </w:p>
    <w:p w:rsidR="008C3EE9" w:rsidRPr="008C3EE9" w:rsidRDefault="008C3EE9" w:rsidP="008C3EE9">
      <w:pPr>
        <w:spacing w:after="0" w:line="240" w:lineRule="auto"/>
        <w:rPr>
          <w:rFonts w:ascii="Verdana" w:eastAsia="Times New Roman" w:hAnsi="Verdana" w:cs="Times New Roman"/>
          <w:color w:val="000000"/>
          <w:lang w:eastAsia="en-PH"/>
        </w:rPr>
      </w:pPr>
      <w:r w:rsidRPr="008C3EE9">
        <w:rPr>
          <w:rFonts w:ascii="Verdana" w:eastAsia="Times New Roman" w:hAnsi="Verdana" w:cs="Times New Roman"/>
          <w:color w:val="000000"/>
          <w:lang w:eastAsia="en-PH"/>
        </w:rPr>
        <w:t xml:space="preserve">In fine, the </w:t>
      </w:r>
      <w:proofErr w:type="spellStart"/>
      <w:r w:rsidRPr="008C3EE9">
        <w:rPr>
          <w:rFonts w:ascii="Verdana" w:eastAsia="Times New Roman" w:hAnsi="Verdana" w:cs="Times New Roman"/>
          <w:color w:val="000000"/>
          <w:lang w:eastAsia="en-PH"/>
        </w:rPr>
        <w:t>defense</w:t>
      </w:r>
      <w:proofErr w:type="spellEnd"/>
      <w:r w:rsidRPr="008C3EE9">
        <w:rPr>
          <w:rFonts w:ascii="Verdana" w:eastAsia="Times New Roman" w:hAnsi="Verdana" w:cs="Times New Roman"/>
          <w:color w:val="000000"/>
          <w:lang w:eastAsia="en-PH"/>
        </w:rPr>
        <w:t xml:space="preserve"> of denial and alibi is an issue of fact that hinges on the credibility of witnesses. As adverted to earlier, </w:t>
      </w:r>
      <w:proofErr w:type="gramStart"/>
      <w:r w:rsidRPr="008C3EE9">
        <w:rPr>
          <w:rFonts w:ascii="Verdana" w:eastAsia="Times New Roman" w:hAnsi="Verdana" w:cs="Times New Roman"/>
          <w:color w:val="000000"/>
          <w:lang w:eastAsia="en-PH"/>
        </w:rPr>
        <w:t>We</w:t>
      </w:r>
      <w:proofErr w:type="gramEnd"/>
      <w:r w:rsidRPr="008C3EE9">
        <w:rPr>
          <w:rFonts w:ascii="Verdana" w:eastAsia="Times New Roman" w:hAnsi="Verdana" w:cs="Times New Roman"/>
          <w:color w:val="000000"/>
          <w:lang w:eastAsia="en-PH"/>
        </w:rPr>
        <w:t xml:space="preserve"> find the determination by the trial and the appellate courts on the matter of the credibility of the prosecution witnesses to be clearly consistent. Thus, it must be accepted.</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III. </w:t>
      </w:r>
      <w:r w:rsidRPr="008C3EE9">
        <w:rPr>
          <w:rFonts w:ascii="Verdana" w:eastAsia="Times New Roman" w:hAnsi="Verdana" w:cs="Times New Roman"/>
          <w:b/>
          <w:bCs/>
          <w:color w:val="000000"/>
          <w:lang w:eastAsia="en-PH"/>
        </w:rPr>
        <w:t>Crimes committed</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 xml:space="preserve">All told, the Court is convinced that the evidence for the People proved beyond reasonable doubt that appellant </w:t>
      </w:r>
      <w:proofErr w:type="spellStart"/>
      <w:r w:rsidRPr="008C3EE9">
        <w:rPr>
          <w:rFonts w:ascii="Verdana" w:eastAsia="Times New Roman" w:hAnsi="Verdana" w:cs="Times New Roman"/>
          <w:color w:val="000000"/>
          <w:lang w:eastAsia="en-PH"/>
        </w:rPr>
        <w:t>Florenda</w:t>
      </w:r>
      <w:proofErr w:type="spellEnd"/>
      <w:r w:rsidRPr="008C3EE9">
        <w:rPr>
          <w:rFonts w:ascii="Verdana" w:eastAsia="Times New Roman" w:hAnsi="Verdana" w:cs="Times New Roman"/>
          <w:color w:val="000000"/>
          <w:lang w:eastAsia="en-PH"/>
        </w:rPr>
        <w:t xml:space="preserve"> is guilty of parricide for the killing of her husband Alfredo and for murder for the death of her father-in-law </w:t>
      </w:r>
      <w:proofErr w:type="spellStart"/>
      <w:r w:rsidRPr="008C3EE9">
        <w:rPr>
          <w:rFonts w:ascii="Verdana" w:eastAsia="Times New Roman" w:hAnsi="Verdana" w:cs="Times New Roman"/>
          <w:color w:val="000000"/>
          <w:lang w:eastAsia="en-PH"/>
        </w:rPr>
        <w:t>Elpidio</w:t>
      </w:r>
      <w:proofErr w:type="spellEnd"/>
      <w:r w:rsidRPr="008C3EE9">
        <w:rPr>
          <w:rFonts w:ascii="Verdana" w:eastAsia="Times New Roman" w:hAnsi="Verdana" w:cs="Times New Roman"/>
          <w:color w:val="000000"/>
          <w:lang w:eastAsia="en-PH"/>
        </w:rPr>
        <w:t>. The crime of parricide, defined in Article 246 of the Revised Penal Code, states:</w:t>
      </w:r>
    </w:p>
    <w:p w:rsidR="008C3EE9" w:rsidRPr="008C3EE9" w:rsidRDefault="008C3EE9" w:rsidP="008C3EE9">
      <w:pPr>
        <w:spacing w:after="0" w:line="240" w:lineRule="auto"/>
        <w:rPr>
          <w:rFonts w:ascii="Verdana" w:eastAsia="Times New Roman" w:hAnsi="Verdana" w:cs="Times New Roman"/>
          <w:color w:val="000000"/>
          <w:lang w:eastAsia="en-PH"/>
        </w:rPr>
      </w:pPr>
      <w:r w:rsidRPr="008C3EE9">
        <w:rPr>
          <w:rFonts w:ascii="Verdana" w:eastAsia="Times New Roman" w:hAnsi="Verdana" w:cs="Times New Roman"/>
          <w:color w:val="000000"/>
          <w:lang w:eastAsia="en-PH"/>
        </w:rPr>
        <w:t>Art. 246. </w:t>
      </w:r>
      <w:r w:rsidRPr="008C3EE9">
        <w:rPr>
          <w:rFonts w:ascii="Verdana" w:eastAsia="Times New Roman" w:hAnsi="Verdana" w:cs="Times New Roman"/>
          <w:i/>
          <w:iCs/>
          <w:color w:val="000000"/>
          <w:lang w:eastAsia="en-PH"/>
        </w:rPr>
        <w:t>Parricide</w:t>
      </w:r>
      <w:r w:rsidRPr="008C3EE9">
        <w:rPr>
          <w:rFonts w:ascii="Verdana" w:eastAsia="Times New Roman" w:hAnsi="Verdana" w:cs="Times New Roman"/>
          <w:color w:val="000000"/>
          <w:lang w:eastAsia="en-PH"/>
        </w:rPr>
        <w:t>. - Any person who shall kill his father, mother, or child, whether legitimate or illegitimate, or any of his ascendants, or descendants, or his spouse, shall be guilty of parricide and shall be punished by the penalty of </w:t>
      </w:r>
      <w:r w:rsidRPr="008C3EE9">
        <w:rPr>
          <w:rFonts w:ascii="Verdana" w:eastAsia="Times New Roman" w:hAnsi="Verdana" w:cs="Times New Roman"/>
          <w:i/>
          <w:iCs/>
          <w:color w:val="000000"/>
          <w:lang w:eastAsia="en-PH"/>
        </w:rPr>
        <w:t xml:space="preserve">reclusion </w:t>
      </w:r>
      <w:proofErr w:type="spellStart"/>
      <w:r w:rsidRPr="008C3EE9">
        <w:rPr>
          <w:rFonts w:ascii="Verdana" w:eastAsia="Times New Roman" w:hAnsi="Verdana" w:cs="Times New Roman"/>
          <w:i/>
          <w:iCs/>
          <w:color w:val="000000"/>
          <w:lang w:eastAsia="en-PH"/>
        </w:rPr>
        <w:t>perpetua</w:t>
      </w:r>
      <w:proofErr w:type="spellEnd"/>
      <w:r w:rsidRPr="008C3EE9">
        <w:rPr>
          <w:rFonts w:ascii="Verdana" w:eastAsia="Times New Roman" w:hAnsi="Verdana" w:cs="Times New Roman"/>
          <w:color w:val="000000"/>
          <w:lang w:eastAsia="en-PH"/>
        </w:rPr>
        <w:t> to death.</w:t>
      </w:r>
    </w:p>
    <w:p w:rsidR="008C3EE9" w:rsidRPr="008C3EE9" w:rsidRDefault="008C3EE9" w:rsidP="008C3EE9">
      <w:pPr>
        <w:spacing w:after="0" w:line="240" w:lineRule="auto"/>
        <w:rPr>
          <w:rFonts w:ascii="Verdana" w:eastAsia="Times New Roman" w:hAnsi="Verdana" w:cs="Times New Roman"/>
          <w:color w:val="000000"/>
          <w:lang w:eastAsia="en-PH"/>
        </w:rPr>
      </w:pPr>
      <w:r w:rsidRPr="008C3EE9">
        <w:rPr>
          <w:rFonts w:ascii="Verdana" w:eastAsia="Times New Roman" w:hAnsi="Verdana" w:cs="Times New Roman"/>
          <w:color w:val="000000"/>
          <w:lang w:eastAsia="en-PH"/>
        </w:rPr>
        <w:t>Parricide is committed when: (1) a person is killed; (2) the deceased is killed by the accused; (3) the deceased is the father, mother, or child, whether legitimate or illegitimate, or a legitimate other ascendant or other descendant, or the legitimate spouse of accused.</w:t>
      </w:r>
      <w:r w:rsidRPr="008C3EE9">
        <w:rPr>
          <w:rFonts w:ascii="Verdana" w:eastAsia="Times New Roman" w:hAnsi="Verdana" w:cs="Times New Roman"/>
          <w:color w:val="FF0000"/>
          <w:vertAlign w:val="superscript"/>
          <w:lang w:eastAsia="en-PH"/>
        </w:rPr>
        <w:t>[44]</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The elements of murder, penalized under Article 248 of the Revised Penal Code, are: (1) a person is killed; (2) the deceased is killed by accused; (3) the killing is attended by any of the qualifying circumstances mentioned in Article 248 of the Revised Penal Code; and (4) the killing is neither parricide nor infanticide.</w:t>
      </w:r>
      <w:r w:rsidRPr="008C3EE9">
        <w:rPr>
          <w:rFonts w:ascii="Verdana" w:eastAsia="Times New Roman" w:hAnsi="Verdana" w:cs="Times New Roman"/>
          <w:color w:val="FF0000"/>
          <w:vertAlign w:val="superscript"/>
          <w:lang w:eastAsia="en-PH"/>
        </w:rPr>
        <w:t>[45]</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 xml:space="preserve">The records bear out that appellant </w:t>
      </w:r>
      <w:proofErr w:type="spellStart"/>
      <w:r w:rsidRPr="008C3EE9">
        <w:rPr>
          <w:rFonts w:ascii="Verdana" w:eastAsia="Times New Roman" w:hAnsi="Verdana" w:cs="Times New Roman"/>
          <w:color w:val="000000"/>
          <w:lang w:eastAsia="en-PH"/>
        </w:rPr>
        <w:t>Florenda</w:t>
      </w:r>
      <w:proofErr w:type="spellEnd"/>
      <w:r w:rsidRPr="008C3EE9">
        <w:rPr>
          <w:rFonts w:ascii="Verdana" w:eastAsia="Times New Roman" w:hAnsi="Verdana" w:cs="Times New Roman"/>
          <w:color w:val="000000"/>
          <w:lang w:eastAsia="en-PH"/>
        </w:rPr>
        <w:t xml:space="preserve"> conspired and confederated with her co-appellant Christopher in carrying out the brutal killing of Alfredo and </w:t>
      </w:r>
      <w:proofErr w:type="spellStart"/>
      <w:r w:rsidRPr="008C3EE9">
        <w:rPr>
          <w:rFonts w:ascii="Verdana" w:eastAsia="Times New Roman" w:hAnsi="Verdana" w:cs="Times New Roman"/>
          <w:color w:val="000000"/>
          <w:lang w:eastAsia="en-PH"/>
        </w:rPr>
        <w:t>Elpidio</w:t>
      </w:r>
      <w:proofErr w:type="spellEnd"/>
      <w:r w:rsidRPr="008C3EE9">
        <w:rPr>
          <w:rFonts w:ascii="Verdana" w:eastAsia="Times New Roman" w:hAnsi="Verdana" w:cs="Times New Roman"/>
          <w:color w:val="000000"/>
          <w:lang w:eastAsia="en-PH"/>
        </w:rPr>
        <w:t xml:space="preserve">. While Christopher acted as the gunman, </w:t>
      </w:r>
      <w:proofErr w:type="spellStart"/>
      <w:r w:rsidRPr="008C3EE9">
        <w:rPr>
          <w:rFonts w:ascii="Verdana" w:eastAsia="Times New Roman" w:hAnsi="Verdana" w:cs="Times New Roman"/>
          <w:color w:val="000000"/>
          <w:lang w:eastAsia="en-PH"/>
        </w:rPr>
        <w:t>Florenda</w:t>
      </w:r>
      <w:proofErr w:type="spellEnd"/>
      <w:r w:rsidRPr="008C3EE9">
        <w:rPr>
          <w:rFonts w:ascii="Verdana" w:eastAsia="Times New Roman" w:hAnsi="Verdana" w:cs="Times New Roman"/>
          <w:color w:val="000000"/>
          <w:lang w:eastAsia="en-PH"/>
        </w:rPr>
        <w:t xml:space="preserve"> sowed the seeds of violence by masterminding the reprehensible deed. Undeniably, their concerted actions showed community of purpose</w:t>
      </w:r>
      <w:r w:rsidRPr="008C3EE9">
        <w:rPr>
          <w:rFonts w:ascii="Verdana" w:eastAsia="Times New Roman" w:hAnsi="Verdana" w:cs="Times New Roman"/>
          <w:color w:val="000000"/>
          <w:lang w:eastAsia="en-PH"/>
        </w:rPr>
        <w:br/>
        <w:t>and design that formed a chain of evidence that established conspiracy to commit parricide and murder.</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The Court, </w:t>
      </w:r>
      <w:r w:rsidRPr="008C3EE9">
        <w:rPr>
          <w:rFonts w:ascii="Verdana" w:eastAsia="Times New Roman" w:hAnsi="Verdana" w:cs="Times New Roman"/>
          <w:b/>
          <w:bCs/>
          <w:color w:val="000000"/>
          <w:lang w:eastAsia="en-PH"/>
        </w:rPr>
        <w:t>however</w:t>
      </w:r>
      <w:r w:rsidRPr="008C3EE9">
        <w:rPr>
          <w:rFonts w:ascii="Verdana" w:eastAsia="Times New Roman" w:hAnsi="Verdana" w:cs="Times New Roman"/>
          <w:color w:val="000000"/>
          <w:lang w:eastAsia="en-PH"/>
        </w:rPr>
        <w:t xml:space="preserve">, was recently </w:t>
      </w:r>
      <w:proofErr w:type="gramStart"/>
      <w:r w:rsidRPr="008C3EE9">
        <w:rPr>
          <w:rFonts w:ascii="Verdana" w:eastAsia="Times New Roman" w:hAnsi="Verdana" w:cs="Times New Roman"/>
          <w:color w:val="000000"/>
          <w:lang w:eastAsia="en-PH"/>
        </w:rPr>
        <w:t>informed</w:t>
      </w:r>
      <w:r w:rsidRPr="008C3EE9">
        <w:rPr>
          <w:rFonts w:ascii="Verdana" w:eastAsia="Times New Roman" w:hAnsi="Verdana" w:cs="Times New Roman"/>
          <w:color w:val="FF0000"/>
          <w:vertAlign w:val="superscript"/>
          <w:lang w:eastAsia="en-PH"/>
        </w:rPr>
        <w:t>[</w:t>
      </w:r>
      <w:proofErr w:type="gramEnd"/>
      <w:r w:rsidRPr="008C3EE9">
        <w:rPr>
          <w:rFonts w:ascii="Verdana" w:eastAsia="Times New Roman" w:hAnsi="Verdana" w:cs="Times New Roman"/>
          <w:color w:val="FF0000"/>
          <w:vertAlign w:val="superscript"/>
          <w:lang w:eastAsia="en-PH"/>
        </w:rPr>
        <w:t>46]</w:t>
      </w:r>
      <w:r w:rsidRPr="008C3EE9">
        <w:rPr>
          <w:rFonts w:ascii="Verdana" w:eastAsia="Times New Roman" w:hAnsi="Verdana" w:cs="Times New Roman"/>
          <w:color w:val="000000"/>
          <w:lang w:eastAsia="en-PH"/>
        </w:rPr>
        <w:t> that appellant </w:t>
      </w:r>
      <w:proofErr w:type="spellStart"/>
      <w:r w:rsidRPr="008C3EE9">
        <w:rPr>
          <w:rFonts w:ascii="Verdana" w:eastAsia="Times New Roman" w:hAnsi="Verdana" w:cs="Times New Roman"/>
          <w:b/>
          <w:bCs/>
          <w:color w:val="000000"/>
          <w:lang w:eastAsia="en-PH"/>
        </w:rPr>
        <w:t>Florenda</w:t>
      </w:r>
      <w:proofErr w:type="spellEnd"/>
      <w:r w:rsidRPr="008C3EE9">
        <w:rPr>
          <w:rFonts w:ascii="Verdana" w:eastAsia="Times New Roman" w:hAnsi="Verdana" w:cs="Times New Roman"/>
          <w:b/>
          <w:bCs/>
          <w:color w:val="000000"/>
          <w:lang w:eastAsia="en-PH"/>
        </w:rPr>
        <w:t xml:space="preserve"> Castro died on February 14, 2008</w:t>
      </w:r>
      <w:r w:rsidRPr="008C3EE9">
        <w:rPr>
          <w:rFonts w:ascii="Verdana" w:eastAsia="Times New Roman" w:hAnsi="Verdana" w:cs="Times New Roman"/>
          <w:color w:val="000000"/>
          <w:lang w:eastAsia="en-PH"/>
        </w:rPr>
        <w:t xml:space="preserve"> while under the custody of the Bureau of Corrections in </w:t>
      </w:r>
      <w:proofErr w:type="spellStart"/>
      <w:r w:rsidRPr="008C3EE9">
        <w:rPr>
          <w:rFonts w:ascii="Verdana" w:eastAsia="Times New Roman" w:hAnsi="Verdana" w:cs="Times New Roman"/>
          <w:color w:val="000000"/>
          <w:lang w:eastAsia="en-PH"/>
        </w:rPr>
        <w:t>Muntinlupa</w:t>
      </w:r>
      <w:proofErr w:type="spellEnd"/>
      <w:r w:rsidRPr="008C3EE9">
        <w:rPr>
          <w:rFonts w:ascii="Verdana" w:eastAsia="Times New Roman" w:hAnsi="Verdana" w:cs="Times New Roman"/>
          <w:color w:val="000000"/>
          <w:lang w:eastAsia="en-PH"/>
        </w:rPr>
        <w:t xml:space="preserve"> City. Considering that said appellant died before her conviction for parricide and murder attained finality, her criminal as well as civil liabilities are extinguished.</w:t>
      </w:r>
      <w:r w:rsidRPr="008C3EE9">
        <w:rPr>
          <w:rFonts w:ascii="Verdana" w:eastAsia="Times New Roman" w:hAnsi="Verdana" w:cs="Times New Roman"/>
          <w:color w:val="FF0000"/>
          <w:vertAlign w:val="superscript"/>
          <w:lang w:eastAsia="en-PH"/>
        </w:rPr>
        <w:t>[47]</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 xml:space="preserve">Verily, the CA sentencing needs modification with respect to appellant </w:t>
      </w:r>
      <w:proofErr w:type="spellStart"/>
      <w:r w:rsidRPr="008C3EE9">
        <w:rPr>
          <w:rFonts w:ascii="Verdana" w:eastAsia="Times New Roman" w:hAnsi="Verdana" w:cs="Times New Roman"/>
          <w:color w:val="000000"/>
          <w:lang w:eastAsia="en-PH"/>
        </w:rPr>
        <w:t>Florenda</w:t>
      </w:r>
      <w:proofErr w:type="spellEnd"/>
      <w:r w:rsidRPr="008C3EE9">
        <w:rPr>
          <w:rFonts w:ascii="Verdana" w:eastAsia="Times New Roman" w:hAnsi="Verdana" w:cs="Times New Roman"/>
          <w:color w:val="000000"/>
          <w:lang w:eastAsia="en-PH"/>
        </w:rPr>
        <w:t>.</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lastRenderedPageBreak/>
        <w:br/>
      </w:r>
      <w:r w:rsidRPr="008C3EE9">
        <w:rPr>
          <w:rFonts w:ascii="Verdana" w:eastAsia="Times New Roman" w:hAnsi="Verdana" w:cs="Times New Roman"/>
          <w:b/>
          <w:bCs/>
          <w:color w:val="000000"/>
          <w:lang w:eastAsia="en-PH"/>
        </w:rPr>
        <w:t>Proper penalty</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proofErr w:type="gramStart"/>
      <w:r w:rsidRPr="008C3EE9">
        <w:rPr>
          <w:rFonts w:ascii="Verdana" w:eastAsia="Times New Roman" w:hAnsi="Verdana" w:cs="Times New Roman"/>
          <w:color w:val="000000"/>
          <w:lang w:eastAsia="en-PH"/>
        </w:rPr>
        <w:t>Since</w:t>
      </w:r>
      <w:proofErr w:type="gramEnd"/>
      <w:r w:rsidRPr="008C3EE9">
        <w:rPr>
          <w:rFonts w:ascii="Verdana" w:eastAsia="Times New Roman" w:hAnsi="Verdana" w:cs="Times New Roman"/>
          <w:color w:val="000000"/>
          <w:lang w:eastAsia="en-PH"/>
        </w:rPr>
        <w:t xml:space="preserve"> the killings were committed in 1998, the trial court as well as the CA were correct in imposing upon appellant Christopher the supreme penalty of death. In view, however, of the passage and </w:t>
      </w:r>
      <w:proofErr w:type="spellStart"/>
      <w:r w:rsidRPr="008C3EE9">
        <w:rPr>
          <w:rFonts w:ascii="Verdana" w:eastAsia="Times New Roman" w:hAnsi="Verdana" w:cs="Times New Roman"/>
          <w:color w:val="000000"/>
          <w:lang w:eastAsia="en-PH"/>
        </w:rPr>
        <w:t>effectivity</w:t>
      </w:r>
      <w:proofErr w:type="spellEnd"/>
      <w:r w:rsidRPr="008C3EE9">
        <w:rPr>
          <w:rFonts w:ascii="Verdana" w:eastAsia="Times New Roman" w:hAnsi="Verdana" w:cs="Times New Roman"/>
          <w:color w:val="000000"/>
          <w:lang w:eastAsia="en-PH"/>
        </w:rPr>
        <w:t xml:space="preserve"> of Republic Act (R.A.) No. </w:t>
      </w:r>
      <w:r w:rsidRPr="008C3EE9">
        <w:rPr>
          <w:rFonts w:ascii="Verdana" w:eastAsia="Times New Roman" w:hAnsi="Verdana" w:cs="Times New Roman"/>
          <w:b/>
          <w:bCs/>
          <w:color w:val="000000"/>
          <w:lang w:eastAsia="en-PH"/>
        </w:rPr>
        <w:t>9346</w:t>
      </w:r>
      <w:r w:rsidRPr="008C3EE9">
        <w:rPr>
          <w:rFonts w:ascii="Verdana" w:eastAsia="Times New Roman" w:hAnsi="Verdana" w:cs="Times New Roman"/>
          <w:color w:val="FF0000"/>
          <w:vertAlign w:val="superscript"/>
          <w:lang w:eastAsia="en-PH"/>
        </w:rPr>
        <w:t>[48]</w:t>
      </w:r>
      <w:r w:rsidRPr="008C3EE9">
        <w:rPr>
          <w:rFonts w:ascii="Verdana" w:eastAsia="Times New Roman" w:hAnsi="Verdana" w:cs="Times New Roman"/>
          <w:color w:val="000000"/>
          <w:lang w:eastAsia="en-PH"/>
        </w:rPr>
        <w:t> on June 24, 2006, proscribing the imposition of the capital punishment</w:t>
      </w:r>
      <w:proofErr w:type="gramStart"/>
      <w:r w:rsidRPr="008C3EE9">
        <w:rPr>
          <w:rFonts w:ascii="Verdana" w:eastAsia="Times New Roman" w:hAnsi="Verdana" w:cs="Times New Roman"/>
          <w:color w:val="000000"/>
          <w:lang w:eastAsia="en-PH"/>
        </w:rPr>
        <w:t>,</w:t>
      </w:r>
      <w:r w:rsidRPr="008C3EE9">
        <w:rPr>
          <w:rFonts w:ascii="Verdana" w:eastAsia="Times New Roman" w:hAnsi="Verdana" w:cs="Times New Roman"/>
          <w:color w:val="FF0000"/>
          <w:vertAlign w:val="superscript"/>
          <w:lang w:eastAsia="en-PH"/>
        </w:rPr>
        <w:t>[</w:t>
      </w:r>
      <w:proofErr w:type="gramEnd"/>
      <w:r w:rsidRPr="008C3EE9">
        <w:rPr>
          <w:rFonts w:ascii="Verdana" w:eastAsia="Times New Roman" w:hAnsi="Verdana" w:cs="Times New Roman"/>
          <w:color w:val="FF0000"/>
          <w:vertAlign w:val="superscript"/>
          <w:lang w:eastAsia="en-PH"/>
        </w:rPr>
        <w:t>49]</w:t>
      </w:r>
      <w:r w:rsidRPr="008C3EE9">
        <w:rPr>
          <w:rFonts w:ascii="Verdana" w:eastAsia="Times New Roman" w:hAnsi="Verdana" w:cs="Times New Roman"/>
          <w:color w:val="000000"/>
          <w:lang w:eastAsia="en-PH"/>
        </w:rPr>
        <w:t> the proper imposable penalty on appellant is </w:t>
      </w:r>
      <w:r w:rsidRPr="008C3EE9">
        <w:rPr>
          <w:rFonts w:ascii="Verdana" w:eastAsia="Times New Roman" w:hAnsi="Verdana" w:cs="Times New Roman"/>
          <w:i/>
          <w:iCs/>
          <w:color w:val="000000"/>
          <w:lang w:eastAsia="en-PH"/>
        </w:rPr>
        <w:t xml:space="preserve">reclusion </w:t>
      </w:r>
      <w:proofErr w:type="spellStart"/>
      <w:r w:rsidRPr="008C3EE9">
        <w:rPr>
          <w:rFonts w:ascii="Verdana" w:eastAsia="Times New Roman" w:hAnsi="Verdana" w:cs="Times New Roman"/>
          <w:i/>
          <w:iCs/>
          <w:color w:val="000000"/>
          <w:lang w:eastAsia="en-PH"/>
        </w:rPr>
        <w:t>perpetua</w:t>
      </w:r>
      <w:proofErr w:type="spellEnd"/>
      <w:r w:rsidRPr="008C3EE9">
        <w:rPr>
          <w:rFonts w:ascii="Verdana" w:eastAsia="Times New Roman" w:hAnsi="Verdana" w:cs="Times New Roman"/>
          <w:color w:val="000000"/>
          <w:lang w:eastAsia="en-PH"/>
        </w:rPr>
        <w:t>, without eligibility for parole,</w:t>
      </w:r>
      <w:r w:rsidRPr="008C3EE9">
        <w:rPr>
          <w:rFonts w:ascii="Verdana" w:eastAsia="Times New Roman" w:hAnsi="Verdana" w:cs="Times New Roman"/>
          <w:i/>
          <w:iCs/>
          <w:color w:val="000000"/>
          <w:lang w:eastAsia="en-PH"/>
        </w:rPr>
        <w:t> </w:t>
      </w:r>
      <w:r w:rsidRPr="008C3EE9">
        <w:rPr>
          <w:rFonts w:ascii="Verdana" w:eastAsia="Times New Roman" w:hAnsi="Verdana" w:cs="Times New Roman"/>
          <w:color w:val="000000"/>
          <w:lang w:eastAsia="en-PH"/>
        </w:rPr>
        <w:t>in line with Sections 2 and 3 of the said law.</w:t>
      </w:r>
    </w:p>
    <w:p w:rsidR="008C3EE9" w:rsidRPr="008C3EE9" w:rsidRDefault="008C3EE9" w:rsidP="008C3EE9">
      <w:pPr>
        <w:spacing w:after="0" w:line="240" w:lineRule="auto"/>
        <w:rPr>
          <w:rFonts w:ascii="Verdana" w:eastAsia="Times New Roman" w:hAnsi="Verdana" w:cs="Times New Roman"/>
          <w:color w:val="000000"/>
          <w:lang w:eastAsia="en-PH"/>
        </w:rPr>
      </w:pPr>
      <w:proofErr w:type="gramStart"/>
      <w:r w:rsidRPr="008C3EE9">
        <w:rPr>
          <w:rFonts w:ascii="Verdana" w:eastAsia="Times New Roman" w:hAnsi="Verdana" w:cs="Times New Roman"/>
          <w:color w:val="000000"/>
          <w:lang w:eastAsia="en-PH"/>
        </w:rPr>
        <w:t>Sec. 2.</w:t>
      </w:r>
      <w:proofErr w:type="gramEnd"/>
      <w:r w:rsidRPr="008C3EE9">
        <w:rPr>
          <w:rFonts w:ascii="Verdana" w:eastAsia="Times New Roman" w:hAnsi="Verdana" w:cs="Times New Roman"/>
          <w:color w:val="000000"/>
          <w:lang w:eastAsia="en-PH"/>
        </w:rPr>
        <w:t xml:space="preserve"> In lieu of the death penalty, the following shall be imposed:</w:t>
      </w:r>
    </w:p>
    <w:p w:rsidR="008C3EE9" w:rsidRPr="008C3EE9" w:rsidRDefault="008C3EE9" w:rsidP="008C3EE9">
      <w:pPr>
        <w:numPr>
          <w:ilvl w:val="0"/>
          <w:numId w:val="1"/>
        </w:numPr>
        <w:spacing w:before="100" w:beforeAutospacing="1" w:after="240" w:line="240" w:lineRule="auto"/>
        <w:rPr>
          <w:rFonts w:ascii="Verdana" w:eastAsia="Times New Roman" w:hAnsi="Verdana" w:cs="Times New Roman"/>
          <w:color w:val="000000"/>
          <w:lang w:eastAsia="en-PH"/>
        </w:rPr>
      </w:pPr>
      <w:r w:rsidRPr="008C3EE9">
        <w:rPr>
          <w:rFonts w:ascii="Verdana" w:eastAsia="Times New Roman" w:hAnsi="Verdana" w:cs="Times New Roman"/>
          <w:color w:val="000000"/>
          <w:lang w:eastAsia="en-PH"/>
        </w:rPr>
        <w:t>the penalty of </w:t>
      </w:r>
      <w:r w:rsidRPr="008C3EE9">
        <w:rPr>
          <w:rFonts w:ascii="Verdana" w:eastAsia="Times New Roman" w:hAnsi="Verdana" w:cs="Times New Roman"/>
          <w:i/>
          <w:iCs/>
          <w:color w:val="000000"/>
          <w:lang w:eastAsia="en-PH"/>
        </w:rPr>
        <w:t xml:space="preserve">reclusion </w:t>
      </w:r>
      <w:proofErr w:type="spellStart"/>
      <w:r w:rsidRPr="008C3EE9">
        <w:rPr>
          <w:rFonts w:ascii="Verdana" w:eastAsia="Times New Roman" w:hAnsi="Verdana" w:cs="Times New Roman"/>
          <w:i/>
          <w:iCs/>
          <w:color w:val="000000"/>
          <w:lang w:eastAsia="en-PH"/>
        </w:rPr>
        <w:t>perpetua</w:t>
      </w:r>
      <w:proofErr w:type="spellEnd"/>
      <w:r w:rsidRPr="008C3EE9">
        <w:rPr>
          <w:rFonts w:ascii="Verdana" w:eastAsia="Times New Roman" w:hAnsi="Verdana" w:cs="Times New Roman"/>
          <w:color w:val="000000"/>
          <w:lang w:eastAsia="en-PH"/>
        </w:rPr>
        <w:t>, when the law violated makes use of the nomenclature of the penalties of the Revised Penal Code; or</w:t>
      </w:r>
    </w:p>
    <w:p w:rsidR="008C3EE9" w:rsidRPr="008C3EE9" w:rsidRDefault="008C3EE9" w:rsidP="008C3EE9">
      <w:pPr>
        <w:numPr>
          <w:ilvl w:val="0"/>
          <w:numId w:val="1"/>
        </w:numPr>
        <w:spacing w:before="100" w:beforeAutospacing="1" w:after="100" w:afterAutospacing="1" w:line="240" w:lineRule="auto"/>
        <w:rPr>
          <w:rFonts w:ascii="Verdana" w:eastAsia="Times New Roman" w:hAnsi="Verdana" w:cs="Times New Roman"/>
          <w:color w:val="000000"/>
          <w:lang w:eastAsia="en-PH"/>
        </w:rPr>
      </w:pPr>
      <w:proofErr w:type="gramStart"/>
      <w:r w:rsidRPr="008C3EE9">
        <w:rPr>
          <w:rFonts w:ascii="Verdana" w:eastAsia="Times New Roman" w:hAnsi="Verdana" w:cs="Times New Roman"/>
          <w:color w:val="000000"/>
          <w:lang w:eastAsia="en-PH"/>
        </w:rPr>
        <w:t>the</w:t>
      </w:r>
      <w:proofErr w:type="gramEnd"/>
      <w:r w:rsidRPr="008C3EE9">
        <w:rPr>
          <w:rFonts w:ascii="Verdana" w:eastAsia="Times New Roman" w:hAnsi="Verdana" w:cs="Times New Roman"/>
          <w:color w:val="000000"/>
          <w:lang w:eastAsia="en-PH"/>
        </w:rPr>
        <w:t xml:space="preserve"> penalty of life imprisonment, when the law violated does not make use of the nomenclature of the penalties of the Revised Penal Code.</w:t>
      </w:r>
    </w:p>
    <w:p w:rsidR="008C3EE9" w:rsidRPr="008C3EE9" w:rsidRDefault="008C3EE9" w:rsidP="008C3EE9">
      <w:pPr>
        <w:spacing w:after="0" w:line="240" w:lineRule="auto"/>
        <w:rPr>
          <w:rFonts w:ascii="Verdana" w:eastAsia="Times New Roman" w:hAnsi="Verdana" w:cs="Times New Roman"/>
          <w:color w:val="000000"/>
          <w:lang w:eastAsia="en-PH"/>
        </w:rPr>
      </w:pPr>
      <w:proofErr w:type="gramStart"/>
      <w:r w:rsidRPr="008C3EE9">
        <w:rPr>
          <w:rFonts w:ascii="Verdana" w:eastAsia="Times New Roman" w:hAnsi="Verdana" w:cs="Times New Roman"/>
          <w:color w:val="000000"/>
          <w:lang w:eastAsia="en-PH"/>
        </w:rPr>
        <w:t>Sec. 3.</w:t>
      </w:r>
      <w:proofErr w:type="gramEnd"/>
      <w:r w:rsidRPr="008C3EE9">
        <w:rPr>
          <w:rFonts w:ascii="Verdana" w:eastAsia="Times New Roman" w:hAnsi="Verdana" w:cs="Times New Roman"/>
          <w:color w:val="000000"/>
          <w:lang w:eastAsia="en-PH"/>
        </w:rPr>
        <w:t xml:space="preserve"> Persons convicted of offenses punished with </w:t>
      </w:r>
      <w:r w:rsidRPr="008C3EE9">
        <w:rPr>
          <w:rFonts w:ascii="Verdana" w:eastAsia="Times New Roman" w:hAnsi="Verdana" w:cs="Times New Roman"/>
          <w:i/>
          <w:iCs/>
          <w:color w:val="000000"/>
          <w:lang w:eastAsia="en-PH"/>
        </w:rPr>
        <w:t xml:space="preserve">reclusion </w:t>
      </w:r>
      <w:proofErr w:type="spellStart"/>
      <w:r w:rsidRPr="008C3EE9">
        <w:rPr>
          <w:rFonts w:ascii="Verdana" w:eastAsia="Times New Roman" w:hAnsi="Verdana" w:cs="Times New Roman"/>
          <w:i/>
          <w:iCs/>
          <w:color w:val="000000"/>
          <w:lang w:eastAsia="en-PH"/>
        </w:rPr>
        <w:t>perpetua</w:t>
      </w:r>
      <w:proofErr w:type="spellEnd"/>
      <w:r w:rsidRPr="008C3EE9">
        <w:rPr>
          <w:rFonts w:ascii="Verdana" w:eastAsia="Times New Roman" w:hAnsi="Verdana" w:cs="Times New Roman"/>
          <w:color w:val="000000"/>
          <w:lang w:eastAsia="en-PH"/>
        </w:rPr>
        <w:t> or whose sentences will be reduced to </w:t>
      </w:r>
      <w:r w:rsidRPr="008C3EE9">
        <w:rPr>
          <w:rFonts w:ascii="Verdana" w:eastAsia="Times New Roman" w:hAnsi="Verdana" w:cs="Times New Roman"/>
          <w:i/>
          <w:iCs/>
          <w:color w:val="000000"/>
          <w:lang w:eastAsia="en-PH"/>
        </w:rPr>
        <w:t xml:space="preserve">reclusion </w:t>
      </w:r>
      <w:proofErr w:type="spellStart"/>
      <w:r w:rsidRPr="008C3EE9">
        <w:rPr>
          <w:rFonts w:ascii="Verdana" w:eastAsia="Times New Roman" w:hAnsi="Verdana" w:cs="Times New Roman"/>
          <w:i/>
          <w:iCs/>
          <w:color w:val="000000"/>
          <w:lang w:eastAsia="en-PH"/>
        </w:rPr>
        <w:t>perpetua</w:t>
      </w:r>
      <w:proofErr w:type="spellEnd"/>
      <w:r w:rsidRPr="008C3EE9">
        <w:rPr>
          <w:rFonts w:ascii="Verdana" w:eastAsia="Times New Roman" w:hAnsi="Verdana" w:cs="Times New Roman"/>
          <w:color w:val="000000"/>
          <w:lang w:eastAsia="en-PH"/>
        </w:rPr>
        <w:t> by reason of this Act,</w:t>
      </w:r>
      <w:r w:rsidRPr="008C3EE9">
        <w:rPr>
          <w:rFonts w:ascii="Verdana" w:eastAsia="Times New Roman" w:hAnsi="Verdana" w:cs="Times New Roman"/>
          <w:color w:val="000000"/>
          <w:u w:val="single"/>
          <w:lang w:eastAsia="en-PH"/>
        </w:rPr>
        <w:t> shall not be eligible for parole</w:t>
      </w:r>
      <w:r w:rsidRPr="008C3EE9">
        <w:rPr>
          <w:rFonts w:ascii="Verdana" w:eastAsia="Times New Roman" w:hAnsi="Verdana" w:cs="Times New Roman"/>
          <w:color w:val="000000"/>
          <w:lang w:eastAsia="en-PH"/>
        </w:rPr>
        <w:t> under Act No. 4103, otherwise known as the Indeterminate Sentence Law, as amended. (Underscoring supplied)</w:t>
      </w:r>
    </w:p>
    <w:p w:rsidR="008C3EE9" w:rsidRPr="008C3EE9" w:rsidRDefault="008C3EE9" w:rsidP="008C3EE9">
      <w:pPr>
        <w:spacing w:after="240" w:line="240" w:lineRule="auto"/>
        <w:rPr>
          <w:rFonts w:ascii="Verdana" w:eastAsia="Times New Roman" w:hAnsi="Verdana" w:cs="Times New Roman"/>
          <w:color w:val="000000"/>
          <w:lang w:eastAsia="en-PH"/>
        </w:rPr>
      </w:pPr>
      <w:r w:rsidRPr="008C3EE9">
        <w:rPr>
          <w:rFonts w:ascii="Verdana" w:eastAsia="Times New Roman" w:hAnsi="Verdana" w:cs="Times New Roman"/>
          <w:color w:val="000000"/>
          <w:lang w:eastAsia="en-PH"/>
        </w:rPr>
        <w:t>The applicability of R.A. No. 9346 is undeniable. In criminal law, it is axiomatic that </w:t>
      </w:r>
      <w:proofErr w:type="spellStart"/>
      <w:r w:rsidRPr="008C3EE9">
        <w:rPr>
          <w:rFonts w:ascii="Verdana" w:eastAsia="Times New Roman" w:hAnsi="Verdana" w:cs="Times New Roman"/>
          <w:i/>
          <w:iCs/>
          <w:color w:val="000000"/>
          <w:lang w:eastAsia="en-PH"/>
        </w:rPr>
        <w:t>favorabilia</w:t>
      </w:r>
      <w:proofErr w:type="spellEnd"/>
      <w:r w:rsidRPr="008C3EE9">
        <w:rPr>
          <w:rFonts w:ascii="Verdana" w:eastAsia="Times New Roman" w:hAnsi="Verdana" w:cs="Times New Roman"/>
          <w:i/>
          <w:iCs/>
          <w:color w:val="000000"/>
          <w:lang w:eastAsia="en-PH"/>
        </w:rPr>
        <w:t xml:space="preserve"> </w:t>
      </w:r>
      <w:proofErr w:type="spellStart"/>
      <w:r w:rsidRPr="008C3EE9">
        <w:rPr>
          <w:rFonts w:ascii="Verdana" w:eastAsia="Times New Roman" w:hAnsi="Verdana" w:cs="Times New Roman"/>
          <w:i/>
          <w:iCs/>
          <w:color w:val="000000"/>
          <w:lang w:eastAsia="en-PH"/>
        </w:rPr>
        <w:t>sunt</w:t>
      </w:r>
      <w:proofErr w:type="spellEnd"/>
      <w:r w:rsidRPr="008C3EE9">
        <w:rPr>
          <w:rFonts w:ascii="Verdana" w:eastAsia="Times New Roman" w:hAnsi="Verdana" w:cs="Times New Roman"/>
          <w:i/>
          <w:iCs/>
          <w:color w:val="000000"/>
          <w:lang w:eastAsia="en-PH"/>
        </w:rPr>
        <w:t xml:space="preserve"> </w:t>
      </w:r>
      <w:proofErr w:type="spellStart"/>
      <w:r w:rsidRPr="008C3EE9">
        <w:rPr>
          <w:rFonts w:ascii="Verdana" w:eastAsia="Times New Roman" w:hAnsi="Verdana" w:cs="Times New Roman"/>
          <w:i/>
          <w:iCs/>
          <w:color w:val="000000"/>
          <w:lang w:eastAsia="en-PH"/>
        </w:rPr>
        <w:t>amplianda</w:t>
      </w:r>
      <w:proofErr w:type="spellEnd"/>
      <w:r w:rsidRPr="008C3EE9">
        <w:rPr>
          <w:rFonts w:ascii="Verdana" w:eastAsia="Times New Roman" w:hAnsi="Verdana" w:cs="Times New Roman"/>
          <w:i/>
          <w:iCs/>
          <w:color w:val="000000"/>
          <w:lang w:eastAsia="en-PH"/>
        </w:rPr>
        <w:t xml:space="preserve"> </w:t>
      </w:r>
      <w:proofErr w:type="spellStart"/>
      <w:r w:rsidRPr="008C3EE9">
        <w:rPr>
          <w:rFonts w:ascii="Verdana" w:eastAsia="Times New Roman" w:hAnsi="Verdana" w:cs="Times New Roman"/>
          <w:i/>
          <w:iCs/>
          <w:color w:val="000000"/>
          <w:lang w:eastAsia="en-PH"/>
        </w:rPr>
        <w:t>adiosa</w:t>
      </w:r>
      <w:proofErr w:type="spellEnd"/>
      <w:r w:rsidRPr="008C3EE9">
        <w:rPr>
          <w:rFonts w:ascii="Verdana" w:eastAsia="Times New Roman" w:hAnsi="Verdana" w:cs="Times New Roman"/>
          <w:i/>
          <w:iCs/>
          <w:color w:val="000000"/>
          <w:lang w:eastAsia="en-PH"/>
        </w:rPr>
        <w:t xml:space="preserve"> </w:t>
      </w:r>
      <w:proofErr w:type="spellStart"/>
      <w:r w:rsidRPr="008C3EE9">
        <w:rPr>
          <w:rFonts w:ascii="Verdana" w:eastAsia="Times New Roman" w:hAnsi="Verdana" w:cs="Times New Roman"/>
          <w:i/>
          <w:iCs/>
          <w:color w:val="000000"/>
          <w:lang w:eastAsia="en-PH"/>
        </w:rPr>
        <w:t>restrigenda</w:t>
      </w:r>
      <w:proofErr w:type="spellEnd"/>
      <w:r w:rsidRPr="008C3EE9">
        <w:rPr>
          <w:rFonts w:ascii="Verdana" w:eastAsia="Times New Roman" w:hAnsi="Verdana" w:cs="Times New Roman"/>
          <w:i/>
          <w:iCs/>
          <w:color w:val="000000"/>
          <w:lang w:eastAsia="en-PH"/>
        </w:rPr>
        <w:t>, </w:t>
      </w:r>
      <w:r w:rsidRPr="008C3EE9">
        <w:rPr>
          <w:rFonts w:ascii="Verdana" w:eastAsia="Times New Roman" w:hAnsi="Verdana" w:cs="Times New Roman"/>
          <w:color w:val="000000"/>
          <w:lang w:eastAsia="en-PH"/>
        </w:rPr>
        <w:t xml:space="preserve">penal laws which are </w:t>
      </w:r>
      <w:proofErr w:type="spellStart"/>
      <w:r w:rsidRPr="008C3EE9">
        <w:rPr>
          <w:rFonts w:ascii="Verdana" w:eastAsia="Times New Roman" w:hAnsi="Verdana" w:cs="Times New Roman"/>
          <w:color w:val="000000"/>
          <w:lang w:eastAsia="en-PH"/>
        </w:rPr>
        <w:t>favorable</w:t>
      </w:r>
      <w:proofErr w:type="spellEnd"/>
      <w:r w:rsidRPr="008C3EE9">
        <w:rPr>
          <w:rFonts w:ascii="Verdana" w:eastAsia="Times New Roman" w:hAnsi="Verdana" w:cs="Times New Roman"/>
          <w:color w:val="000000"/>
          <w:lang w:eastAsia="en-PH"/>
        </w:rPr>
        <w:t xml:space="preserve"> to the accused are given retroactive effect</w:t>
      </w:r>
      <w:proofErr w:type="gramStart"/>
      <w:r w:rsidRPr="008C3EE9">
        <w:rPr>
          <w:rFonts w:ascii="Verdana" w:eastAsia="Times New Roman" w:hAnsi="Verdana" w:cs="Times New Roman"/>
          <w:color w:val="000000"/>
          <w:lang w:eastAsia="en-PH"/>
        </w:rPr>
        <w:t>.</w:t>
      </w:r>
      <w:r w:rsidRPr="008C3EE9">
        <w:rPr>
          <w:rFonts w:ascii="Verdana" w:eastAsia="Times New Roman" w:hAnsi="Verdana" w:cs="Times New Roman"/>
          <w:color w:val="FF0000"/>
          <w:vertAlign w:val="superscript"/>
          <w:lang w:eastAsia="en-PH"/>
        </w:rPr>
        <w:t>[</w:t>
      </w:r>
      <w:proofErr w:type="gramEnd"/>
      <w:r w:rsidRPr="008C3EE9">
        <w:rPr>
          <w:rFonts w:ascii="Verdana" w:eastAsia="Times New Roman" w:hAnsi="Verdana" w:cs="Times New Roman"/>
          <w:color w:val="FF0000"/>
          <w:vertAlign w:val="superscript"/>
          <w:lang w:eastAsia="en-PH"/>
        </w:rPr>
        <w:t>50]</w:t>
      </w:r>
      <w:r w:rsidRPr="008C3EE9">
        <w:rPr>
          <w:rFonts w:ascii="Verdana" w:eastAsia="Times New Roman" w:hAnsi="Verdana" w:cs="Times New Roman"/>
          <w:color w:val="000000"/>
          <w:lang w:eastAsia="en-PH"/>
        </w:rPr>
        <w:t> </w:t>
      </w:r>
      <w:proofErr w:type="spellStart"/>
      <w:r w:rsidRPr="008C3EE9">
        <w:rPr>
          <w:rFonts w:ascii="Verdana" w:eastAsia="Times New Roman" w:hAnsi="Verdana" w:cs="Times New Roman"/>
          <w:b/>
          <w:bCs/>
          <w:i/>
          <w:iCs/>
          <w:color w:val="000000"/>
          <w:lang w:eastAsia="en-PH"/>
        </w:rPr>
        <w:t>Ang</w:t>
      </w:r>
      <w:proofErr w:type="spellEnd"/>
      <w:r w:rsidRPr="008C3EE9">
        <w:rPr>
          <w:rFonts w:ascii="Verdana" w:eastAsia="Times New Roman" w:hAnsi="Verdana" w:cs="Times New Roman"/>
          <w:b/>
          <w:bCs/>
          <w:i/>
          <w:iCs/>
          <w:color w:val="000000"/>
          <w:lang w:eastAsia="en-PH"/>
        </w:rPr>
        <w:t xml:space="preserve"> </w:t>
      </w:r>
      <w:proofErr w:type="spellStart"/>
      <w:r w:rsidRPr="008C3EE9">
        <w:rPr>
          <w:rFonts w:ascii="Verdana" w:eastAsia="Times New Roman" w:hAnsi="Verdana" w:cs="Times New Roman"/>
          <w:b/>
          <w:bCs/>
          <w:i/>
          <w:iCs/>
          <w:color w:val="000000"/>
          <w:lang w:eastAsia="en-PH"/>
        </w:rPr>
        <w:t>mga</w:t>
      </w:r>
      <w:proofErr w:type="spellEnd"/>
      <w:r w:rsidRPr="008C3EE9">
        <w:rPr>
          <w:rFonts w:ascii="Verdana" w:eastAsia="Times New Roman" w:hAnsi="Verdana" w:cs="Times New Roman"/>
          <w:b/>
          <w:bCs/>
          <w:i/>
          <w:iCs/>
          <w:color w:val="000000"/>
          <w:lang w:eastAsia="en-PH"/>
        </w:rPr>
        <w:t xml:space="preserve"> </w:t>
      </w:r>
      <w:proofErr w:type="spellStart"/>
      <w:r w:rsidRPr="008C3EE9">
        <w:rPr>
          <w:rFonts w:ascii="Verdana" w:eastAsia="Times New Roman" w:hAnsi="Verdana" w:cs="Times New Roman"/>
          <w:b/>
          <w:bCs/>
          <w:i/>
          <w:iCs/>
          <w:color w:val="000000"/>
          <w:lang w:eastAsia="en-PH"/>
        </w:rPr>
        <w:t>batas</w:t>
      </w:r>
      <w:proofErr w:type="spellEnd"/>
      <w:r w:rsidRPr="008C3EE9">
        <w:rPr>
          <w:rFonts w:ascii="Verdana" w:eastAsia="Times New Roman" w:hAnsi="Verdana" w:cs="Times New Roman"/>
          <w:b/>
          <w:bCs/>
          <w:i/>
          <w:iCs/>
          <w:color w:val="000000"/>
          <w:lang w:eastAsia="en-PH"/>
        </w:rPr>
        <w:t xml:space="preserve"> </w:t>
      </w:r>
      <w:proofErr w:type="spellStart"/>
      <w:r w:rsidRPr="008C3EE9">
        <w:rPr>
          <w:rFonts w:ascii="Verdana" w:eastAsia="Times New Roman" w:hAnsi="Verdana" w:cs="Times New Roman"/>
          <w:b/>
          <w:bCs/>
          <w:i/>
          <w:iCs/>
          <w:color w:val="000000"/>
          <w:lang w:eastAsia="en-PH"/>
        </w:rPr>
        <w:t>sa</w:t>
      </w:r>
      <w:proofErr w:type="spellEnd"/>
      <w:r w:rsidRPr="008C3EE9">
        <w:rPr>
          <w:rFonts w:ascii="Verdana" w:eastAsia="Times New Roman" w:hAnsi="Verdana" w:cs="Times New Roman"/>
          <w:b/>
          <w:bCs/>
          <w:i/>
          <w:iCs/>
          <w:color w:val="000000"/>
          <w:lang w:eastAsia="en-PH"/>
        </w:rPr>
        <w:t xml:space="preserve"> </w:t>
      </w:r>
      <w:proofErr w:type="spellStart"/>
      <w:r w:rsidRPr="008C3EE9">
        <w:rPr>
          <w:rFonts w:ascii="Verdana" w:eastAsia="Times New Roman" w:hAnsi="Verdana" w:cs="Times New Roman"/>
          <w:b/>
          <w:bCs/>
          <w:i/>
          <w:iCs/>
          <w:color w:val="000000"/>
          <w:lang w:eastAsia="en-PH"/>
        </w:rPr>
        <w:t>krimen</w:t>
      </w:r>
      <w:proofErr w:type="spellEnd"/>
      <w:r w:rsidRPr="008C3EE9">
        <w:rPr>
          <w:rFonts w:ascii="Verdana" w:eastAsia="Times New Roman" w:hAnsi="Verdana" w:cs="Times New Roman"/>
          <w:b/>
          <w:bCs/>
          <w:i/>
          <w:iCs/>
          <w:color w:val="000000"/>
          <w:lang w:eastAsia="en-PH"/>
        </w:rPr>
        <w:t xml:space="preserve"> </w:t>
      </w:r>
      <w:proofErr w:type="spellStart"/>
      <w:r w:rsidRPr="008C3EE9">
        <w:rPr>
          <w:rFonts w:ascii="Verdana" w:eastAsia="Times New Roman" w:hAnsi="Verdana" w:cs="Times New Roman"/>
          <w:b/>
          <w:bCs/>
          <w:i/>
          <w:iCs/>
          <w:color w:val="000000"/>
          <w:lang w:eastAsia="en-PH"/>
        </w:rPr>
        <w:t>na</w:t>
      </w:r>
      <w:proofErr w:type="spellEnd"/>
      <w:r w:rsidRPr="008C3EE9">
        <w:rPr>
          <w:rFonts w:ascii="Verdana" w:eastAsia="Times New Roman" w:hAnsi="Verdana" w:cs="Times New Roman"/>
          <w:b/>
          <w:bCs/>
          <w:i/>
          <w:iCs/>
          <w:color w:val="000000"/>
          <w:lang w:eastAsia="en-PH"/>
        </w:rPr>
        <w:t xml:space="preserve"> </w:t>
      </w:r>
      <w:proofErr w:type="spellStart"/>
      <w:r w:rsidRPr="008C3EE9">
        <w:rPr>
          <w:rFonts w:ascii="Verdana" w:eastAsia="Times New Roman" w:hAnsi="Verdana" w:cs="Times New Roman"/>
          <w:b/>
          <w:bCs/>
          <w:i/>
          <w:iCs/>
          <w:color w:val="000000"/>
          <w:lang w:eastAsia="en-PH"/>
        </w:rPr>
        <w:t>pabor</w:t>
      </w:r>
      <w:proofErr w:type="spellEnd"/>
      <w:r w:rsidRPr="008C3EE9">
        <w:rPr>
          <w:rFonts w:ascii="Verdana" w:eastAsia="Times New Roman" w:hAnsi="Verdana" w:cs="Times New Roman"/>
          <w:b/>
          <w:bCs/>
          <w:i/>
          <w:iCs/>
          <w:color w:val="000000"/>
          <w:lang w:eastAsia="en-PH"/>
        </w:rPr>
        <w:t xml:space="preserve"> </w:t>
      </w:r>
      <w:proofErr w:type="spellStart"/>
      <w:r w:rsidRPr="008C3EE9">
        <w:rPr>
          <w:rFonts w:ascii="Verdana" w:eastAsia="Times New Roman" w:hAnsi="Verdana" w:cs="Times New Roman"/>
          <w:b/>
          <w:bCs/>
          <w:i/>
          <w:iCs/>
          <w:color w:val="000000"/>
          <w:lang w:eastAsia="en-PH"/>
        </w:rPr>
        <w:t>sa</w:t>
      </w:r>
      <w:proofErr w:type="spellEnd"/>
      <w:r w:rsidRPr="008C3EE9">
        <w:rPr>
          <w:rFonts w:ascii="Verdana" w:eastAsia="Times New Roman" w:hAnsi="Verdana" w:cs="Times New Roman"/>
          <w:b/>
          <w:bCs/>
          <w:i/>
          <w:iCs/>
          <w:color w:val="000000"/>
          <w:lang w:eastAsia="en-PH"/>
        </w:rPr>
        <w:t xml:space="preserve"> </w:t>
      </w:r>
      <w:proofErr w:type="spellStart"/>
      <w:r w:rsidRPr="008C3EE9">
        <w:rPr>
          <w:rFonts w:ascii="Verdana" w:eastAsia="Times New Roman" w:hAnsi="Verdana" w:cs="Times New Roman"/>
          <w:b/>
          <w:bCs/>
          <w:i/>
          <w:iCs/>
          <w:color w:val="000000"/>
          <w:lang w:eastAsia="en-PH"/>
        </w:rPr>
        <w:t>nasasakdal</w:t>
      </w:r>
      <w:proofErr w:type="spellEnd"/>
      <w:r w:rsidRPr="008C3EE9">
        <w:rPr>
          <w:rFonts w:ascii="Verdana" w:eastAsia="Times New Roman" w:hAnsi="Verdana" w:cs="Times New Roman"/>
          <w:b/>
          <w:bCs/>
          <w:i/>
          <w:iCs/>
          <w:color w:val="000000"/>
          <w:lang w:eastAsia="en-PH"/>
        </w:rPr>
        <w:t xml:space="preserve"> ay </w:t>
      </w:r>
      <w:proofErr w:type="spellStart"/>
      <w:r w:rsidRPr="008C3EE9">
        <w:rPr>
          <w:rFonts w:ascii="Verdana" w:eastAsia="Times New Roman" w:hAnsi="Verdana" w:cs="Times New Roman"/>
          <w:b/>
          <w:bCs/>
          <w:i/>
          <w:iCs/>
          <w:color w:val="000000"/>
          <w:lang w:eastAsia="en-PH"/>
        </w:rPr>
        <w:t>binibigyan</w:t>
      </w:r>
      <w:proofErr w:type="spellEnd"/>
      <w:r w:rsidRPr="008C3EE9">
        <w:rPr>
          <w:rFonts w:ascii="Verdana" w:eastAsia="Times New Roman" w:hAnsi="Verdana" w:cs="Times New Roman"/>
          <w:b/>
          <w:bCs/>
          <w:i/>
          <w:iCs/>
          <w:color w:val="000000"/>
          <w:lang w:eastAsia="en-PH"/>
        </w:rPr>
        <w:t xml:space="preserve"> </w:t>
      </w:r>
      <w:proofErr w:type="spellStart"/>
      <w:r w:rsidRPr="008C3EE9">
        <w:rPr>
          <w:rFonts w:ascii="Verdana" w:eastAsia="Times New Roman" w:hAnsi="Verdana" w:cs="Times New Roman"/>
          <w:b/>
          <w:bCs/>
          <w:i/>
          <w:iCs/>
          <w:color w:val="000000"/>
          <w:lang w:eastAsia="en-PH"/>
        </w:rPr>
        <w:t>ng</w:t>
      </w:r>
      <w:proofErr w:type="spellEnd"/>
      <w:r w:rsidRPr="008C3EE9">
        <w:rPr>
          <w:rFonts w:ascii="Verdana" w:eastAsia="Times New Roman" w:hAnsi="Verdana" w:cs="Times New Roman"/>
          <w:b/>
          <w:bCs/>
          <w:i/>
          <w:iCs/>
          <w:color w:val="000000"/>
          <w:lang w:eastAsia="en-PH"/>
        </w:rPr>
        <w:t xml:space="preserve"> </w:t>
      </w:r>
      <w:proofErr w:type="spellStart"/>
      <w:r w:rsidRPr="008C3EE9">
        <w:rPr>
          <w:rFonts w:ascii="Verdana" w:eastAsia="Times New Roman" w:hAnsi="Verdana" w:cs="Times New Roman"/>
          <w:b/>
          <w:bCs/>
          <w:i/>
          <w:iCs/>
          <w:color w:val="000000"/>
          <w:lang w:eastAsia="en-PH"/>
        </w:rPr>
        <w:t>balik-bisa</w:t>
      </w:r>
      <w:proofErr w:type="spellEnd"/>
      <w:r w:rsidRPr="008C3EE9">
        <w:rPr>
          <w:rFonts w:ascii="Verdana" w:eastAsia="Times New Roman" w:hAnsi="Verdana" w:cs="Times New Roman"/>
          <w:color w:val="000000"/>
          <w:lang w:eastAsia="en-PH"/>
        </w:rPr>
        <w:t>.</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 xml:space="preserve">The CA disposition on civil liabilities imposed on appellant Christopher in </w:t>
      </w:r>
      <w:proofErr w:type="spellStart"/>
      <w:r w:rsidRPr="008C3EE9">
        <w:rPr>
          <w:rFonts w:ascii="Verdana" w:eastAsia="Times New Roman" w:hAnsi="Verdana" w:cs="Times New Roman"/>
          <w:color w:val="000000"/>
          <w:lang w:eastAsia="en-PH"/>
        </w:rPr>
        <w:t>favor</w:t>
      </w:r>
      <w:proofErr w:type="spellEnd"/>
      <w:r w:rsidRPr="008C3EE9">
        <w:rPr>
          <w:rFonts w:ascii="Verdana" w:eastAsia="Times New Roman" w:hAnsi="Verdana" w:cs="Times New Roman"/>
          <w:color w:val="000000"/>
          <w:lang w:eastAsia="en-PH"/>
        </w:rPr>
        <w:t xml:space="preserve"> of the heirs of the </w:t>
      </w:r>
      <w:proofErr w:type="gramStart"/>
      <w:r w:rsidRPr="008C3EE9">
        <w:rPr>
          <w:rFonts w:ascii="Verdana" w:eastAsia="Times New Roman" w:hAnsi="Verdana" w:cs="Times New Roman"/>
          <w:color w:val="000000"/>
          <w:lang w:eastAsia="en-PH"/>
        </w:rPr>
        <w:t>victims</w:t>
      </w:r>
      <w:proofErr w:type="gramEnd"/>
      <w:r w:rsidRPr="008C3EE9">
        <w:rPr>
          <w:rFonts w:ascii="Verdana" w:eastAsia="Times New Roman" w:hAnsi="Verdana" w:cs="Times New Roman"/>
          <w:color w:val="000000"/>
          <w:lang w:eastAsia="en-PH"/>
        </w:rPr>
        <w:t xml:space="preserve"> needs clarification. Only the amount of P262</w:t>
      </w:r>
      <w:proofErr w:type="gramStart"/>
      <w:r w:rsidRPr="008C3EE9">
        <w:rPr>
          <w:rFonts w:ascii="Verdana" w:eastAsia="Times New Roman" w:hAnsi="Verdana" w:cs="Times New Roman"/>
          <w:color w:val="000000"/>
          <w:lang w:eastAsia="en-PH"/>
        </w:rPr>
        <w:t>,520.00</w:t>
      </w:r>
      <w:proofErr w:type="gramEnd"/>
      <w:r w:rsidRPr="008C3EE9">
        <w:rPr>
          <w:rFonts w:ascii="Verdana" w:eastAsia="Times New Roman" w:hAnsi="Verdana" w:cs="Times New Roman"/>
          <w:color w:val="000000"/>
          <w:lang w:eastAsia="en-PH"/>
        </w:rPr>
        <w:t xml:space="preserve"> (not P264,520.00) was substantiated by proper receipts. Hence, the reduction in the award of the damages is in order.</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Anent the CA awards of civil indemnity of P50</w:t>
      </w:r>
      <w:proofErr w:type="gramStart"/>
      <w:r w:rsidRPr="008C3EE9">
        <w:rPr>
          <w:rFonts w:ascii="Verdana" w:eastAsia="Times New Roman" w:hAnsi="Verdana" w:cs="Times New Roman"/>
          <w:color w:val="000000"/>
          <w:lang w:eastAsia="en-PH"/>
        </w:rPr>
        <w:t>,000.00</w:t>
      </w:r>
      <w:proofErr w:type="gramEnd"/>
      <w:r w:rsidRPr="008C3EE9">
        <w:rPr>
          <w:rFonts w:ascii="Verdana" w:eastAsia="Times New Roman" w:hAnsi="Verdana" w:cs="Times New Roman"/>
          <w:color w:val="000000"/>
          <w:lang w:eastAsia="en-PH"/>
        </w:rPr>
        <w:t>, moral damages of P50,000.00, and exemplary damages of P25,000.00 in </w:t>
      </w:r>
      <w:r w:rsidRPr="008C3EE9">
        <w:rPr>
          <w:rFonts w:ascii="Verdana" w:eastAsia="Times New Roman" w:hAnsi="Verdana" w:cs="Times New Roman"/>
          <w:b/>
          <w:bCs/>
          <w:color w:val="000000"/>
          <w:lang w:eastAsia="en-PH"/>
        </w:rPr>
        <w:t>each</w:t>
      </w:r>
      <w:r w:rsidRPr="008C3EE9">
        <w:rPr>
          <w:rFonts w:ascii="Verdana" w:eastAsia="Times New Roman" w:hAnsi="Verdana" w:cs="Times New Roman"/>
          <w:color w:val="000000"/>
          <w:lang w:eastAsia="en-PH"/>
        </w:rPr>
        <w:t> case, they are in accord with current jurisprudence.</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proofErr w:type="gramStart"/>
      <w:r w:rsidRPr="008C3EE9">
        <w:rPr>
          <w:rFonts w:ascii="Verdana" w:eastAsia="Times New Roman" w:hAnsi="Verdana" w:cs="Times New Roman"/>
          <w:color w:val="000000"/>
          <w:lang w:eastAsia="en-PH"/>
        </w:rPr>
        <w:t>In </w:t>
      </w:r>
      <w:proofErr w:type="spellStart"/>
      <w:r w:rsidRPr="008C3EE9">
        <w:rPr>
          <w:rFonts w:ascii="Verdana" w:eastAsia="Times New Roman" w:hAnsi="Verdana" w:cs="Times New Roman"/>
          <w:i/>
          <w:iCs/>
          <w:color w:val="000000"/>
          <w:lang w:eastAsia="en-PH"/>
        </w:rPr>
        <w:t>Malana</w:t>
      </w:r>
      <w:proofErr w:type="spellEnd"/>
      <w:r w:rsidRPr="008C3EE9">
        <w:rPr>
          <w:rFonts w:ascii="Verdana" w:eastAsia="Times New Roman" w:hAnsi="Verdana" w:cs="Times New Roman"/>
          <w:i/>
          <w:iCs/>
          <w:color w:val="000000"/>
          <w:lang w:eastAsia="en-PH"/>
        </w:rPr>
        <w:t xml:space="preserve"> v.</w:t>
      </w:r>
      <w:proofErr w:type="gramEnd"/>
      <w:r w:rsidRPr="008C3EE9">
        <w:rPr>
          <w:rFonts w:ascii="Verdana" w:eastAsia="Times New Roman" w:hAnsi="Verdana" w:cs="Times New Roman"/>
          <w:i/>
          <w:iCs/>
          <w:color w:val="000000"/>
          <w:lang w:eastAsia="en-PH"/>
        </w:rPr>
        <w:t xml:space="preserve"> People</w:t>
      </w:r>
      <w:r w:rsidRPr="008C3EE9">
        <w:rPr>
          <w:rFonts w:ascii="Verdana" w:eastAsia="Times New Roman" w:hAnsi="Verdana" w:cs="Times New Roman"/>
          <w:color w:val="000000"/>
          <w:lang w:eastAsia="en-PH"/>
        </w:rPr>
        <w:t>,</w:t>
      </w:r>
      <w:r w:rsidRPr="008C3EE9">
        <w:rPr>
          <w:rFonts w:ascii="Verdana" w:eastAsia="Times New Roman" w:hAnsi="Verdana" w:cs="Times New Roman"/>
          <w:color w:val="FF0000"/>
          <w:vertAlign w:val="superscript"/>
          <w:lang w:eastAsia="en-PH"/>
        </w:rPr>
        <w:t>[51]</w:t>
      </w:r>
      <w:r w:rsidRPr="008C3EE9">
        <w:rPr>
          <w:rFonts w:ascii="Verdana" w:eastAsia="Times New Roman" w:hAnsi="Verdana" w:cs="Times New Roman"/>
          <w:color w:val="000000"/>
          <w:lang w:eastAsia="en-PH"/>
        </w:rPr>
        <w:t> We convicted the accused of murder and ordered him to pay the victim the amounts of P50,000.00 as civil indemnity and another P50,000.00 by way of moral damages. The same civil indemnity and moral damages were awarded by the Court to the heirs of the murdered victims in </w:t>
      </w:r>
      <w:r w:rsidRPr="008C3EE9">
        <w:rPr>
          <w:rFonts w:ascii="Verdana" w:eastAsia="Times New Roman" w:hAnsi="Verdana" w:cs="Times New Roman"/>
          <w:i/>
          <w:iCs/>
          <w:color w:val="000000"/>
          <w:lang w:eastAsia="en-PH"/>
        </w:rPr>
        <w:t xml:space="preserve">People v. </w:t>
      </w:r>
      <w:proofErr w:type="spellStart"/>
      <w:r w:rsidRPr="008C3EE9">
        <w:rPr>
          <w:rFonts w:ascii="Verdana" w:eastAsia="Times New Roman" w:hAnsi="Verdana" w:cs="Times New Roman"/>
          <w:i/>
          <w:iCs/>
          <w:color w:val="000000"/>
          <w:lang w:eastAsia="en-PH"/>
        </w:rPr>
        <w:t>Segobre</w:t>
      </w:r>
      <w:proofErr w:type="spellEnd"/>
      <w:r w:rsidRPr="008C3EE9">
        <w:rPr>
          <w:rFonts w:ascii="Verdana" w:eastAsia="Times New Roman" w:hAnsi="Verdana" w:cs="Times New Roman"/>
          <w:color w:val="000000"/>
          <w:lang w:eastAsia="en-PH"/>
        </w:rPr>
        <w:t>,</w:t>
      </w:r>
      <w:r w:rsidRPr="008C3EE9">
        <w:rPr>
          <w:rFonts w:ascii="Verdana" w:eastAsia="Times New Roman" w:hAnsi="Verdana" w:cs="Times New Roman"/>
          <w:color w:val="FF0000"/>
          <w:vertAlign w:val="superscript"/>
          <w:lang w:eastAsia="en-PH"/>
        </w:rPr>
        <w:t>[52]</w:t>
      </w:r>
      <w:r w:rsidRPr="008C3EE9">
        <w:rPr>
          <w:rFonts w:ascii="Verdana" w:eastAsia="Times New Roman" w:hAnsi="Verdana" w:cs="Times New Roman"/>
          <w:color w:val="000000"/>
          <w:lang w:eastAsia="en-PH"/>
        </w:rPr>
        <w:t> </w:t>
      </w:r>
      <w:r w:rsidRPr="008C3EE9">
        <w:rPr>
          <w:rFonts w:ascii="Verdana" w:eastAsia="Times New Roman" w:hAnsi="Verdana" w:cs="Times New Roman"/>
          <w:i/>
          <w:iCs/>
          <w:color w:val="000000"/>
          <w:lang w:eastAsia="en-PH"/>
        </w:rPr>
        <w:t xml:space="preserve">People v. </w:t>
      </w:r>
      <w:proofErr w:type="spellStart"/>
      <w:r w:rsidRPr="008C3EE9">
        <w:rPr>
          <w:rFonts w:ascii="Verdana" w:eastAsia="Times New Roman" w:hAnsi="Verdana" w:cs="Times New Roman"/>
          <w:i/>
          <w:iCs/>
          <w:color w:val="000000"/>
          <w:lang w:eastAsia="en-PH"/>
        </w:rPr>
        <w:t>Ausa</w:t>
      </w:r>
      <w:proofErr w:type="spellEnd"/>
      <w:r w:rsidRPr="008C3EE9">
        <w:rPr>
          <w:rFonts w:ascii="Verdana" w:eastAsia="Times New Roman" w:hAnsi="Verdana" w:cs="Times New Roman"/>
          <w:color w:val="000000"/>
          <w:lang w:eastAsia="en-PH"/>
        </w:rPr>
        <w:t>,</w:t>
      </w:r>
      <w:r w:rsidRPr="008C3EE9">
        <w:rPr>
          <w:rFonts w:ascii="Verdana" w:eastAsia="Times New Roman" w:hAnsi="Verdana" w:cs="Times New Roman"/>
          <w:color w:val="FF0000"/>
          <w:vertAlign w:val="superscript"/>
          <w:lang w:eastAsia="en-PH"/>
        </w:rPr>
        <w:t>[53]</w:t>
      </w:r>
      <w:r w:rsidRPr="008C3EE9">
        <w:rPr>
          <w:rFonts w:ascii="Verdana" w:eastAsia="Times New Roman" w:hAnsi="Verdana" w:cs="Times New Roman"/>
          <w:color w:val="000000"/>
          <w:lang w:eastAsia="en-PH"/>
        </w:rPr>
        <w:t> and in </w:t>
      </w:r>
      <w:r w:rsidRPr="008C3EE9">
        <w:rPr>
          <w:rFonts w:ascii="Verdana" w:eastAsia="Times New Roman" w:hAnsi="Verdana" w:cs="Times New Roman"/>
          <w:i/>
          <w:iCs/>
          <w:color w:val="000000"/>
          <w:lang w:eastAsia="en-PH"/>
        </w:rPr>
        <w:t xml:space="preserve">People v. </w:t>
      </w:r>
      <w:proofErr w:type="spellStart"/>
      <w:r w:rsidRPr="008C3EE9">
        <w:rPr>
          <w:rFonts w:ascii="Verdana" w:eastAsia="Times New Roman" w:hAnsi="Verdana" w:cs="Times New Roman"/>
          <w:i/>
          <w:iCs/>
          <w:color w:val="000000"/>
          <w:lang w:eastAsia="en-PH"/>
        </w:rPr>
        <w:t>Piliin</w:t>
      </w:r>
      <w:proofErr w:type="spellEnd"/>
      <w:r w:rsidRPr="008C3EE9">
        <w:rPr>
          <w:rFonts w:ascii="Verdana" w:eastAsia="Times New Roman" w:hAnsi="Verdana" w:cs="Times New Roman"/>
          <w:color w:val="000000"/>
          <w:lang w:eastAsia="en-PH"/>
        </w:rPr>
        <w:t>.</w:t>
      </w:r>
      <w:r w:rsidRPr="008C3EE9">
        <w:rPr>
          <w:rFonts w:ascii="Verdana" w:eastAsia="Times New Roman" w:hAnsi="Verdana" w:cs="Times New Roman"/>
          <w:color w:val="FF0000"/>
          <w:vertAlign w:val="superscript"/>
          <w:lang w:eastAsia="en-PH"/>
        </w:rPr>
        <w:t>[54]</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As to exemplary damages, the victims or the heirs are likewise entitled to exemplary damages if aggravating circumstances, whether qualifying or generic, are present. In the case under review, treachery and evident premeditation were clearly established. Verily, an award of P25</w:t>
      </w:r>
      <w:proofErr w:type="gramStart"/>
      <w:r w:rsidRPr="008C3EE9">
        <w:rPr>
          <w:rFonts w:ascii="Verdana" w:eastAsia="Times New Roman" w:hAnsi="Verdana" w:cs="Times New Roman"/>
          <w:color w:val="000000"/>
          <w:lang w:eastAsia="en-PH"/>
        </w:rPr>
        <w:t>,000.00</w:t>
      </w:r>
      <w:proofErr w:type="gramEnd"/>
      <w:r w:rsidRPr="008C3EE9">
        <w:rPr>
          <w:rFonts w:ascii="Verdana" w:eastAsia="Times New Roman" w:hAnsi="Verdana" w:cs="Times New Roman"/>
          <w:color w:val="000000"/>
          <w:lang w:eastAsia="en-PH"/>
        </w:rPr>
        <w:t xml:space="preserve"> as exemplary damages is justified. Under Article 2230 of the New Civil Code, exemplary damages are awarded to serve as a deterrent to serious wrongdoings, as vindication of undue suffering and wanton invasion of the rights of an injured person, and as punishment for those guilty of outrageous conduct.</w:t>
      </w:r>
      <w:r w:rsidRPr="008C3EE9">
        <w:rPr>
          <w:rFonts w:ascii="Verdana" w:eastAsia="Times New Roman" w:hAnsi="Verdana" w:cs="Times New Roman"/>
          <w:color w:val="FF0000"/>
          <w:vertAlign w:val="superscript"/>
          <w:lang w:eastAsia="en-PH"/>
        </w:rPr>
        <w:t>[55]</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b/>
          <w:bCs/>
          <w:color w:val="000000"/>
          <w:lang w:eastAsia="en-PH"/>
        </w:rPr>
        <w:t>WHEREFORE</w:t>
      </w:r>
      <w:r w:rsidRPr="008C3EE9">
        <w:rPr>
          <w:rFonts w:ascii="Verdana" w:eastAsia="Times New Roman" w:hAnsi="Verdana" w:cs="Times New Roman"/>
          <w:color w:val="000000"/>
          <w:lang w:eastAsia="en-PH"/>
        </w:rPr>
        <w:t>, the Decision of the Court of Appeals is </w:t>
      </w:r>
      <w:r w:rsidRPr="008C3EE9">
        <w:rPr>
          <w:rFonts w:ascii="Verdana" w:eastAsia="Times New Roman" w:hAnsi="Verdana" w:cs="Times New Roman"/>
          <w:b/>
          <w:bCs/>
          <w:color w:val="000000"/>
          <w:lang w:eastAsia="en-PH"/>
        </w:rPr>
        <w:t>AFFIRMED WITH MODIFICATION</w:t>
      </w:r>
      <w:r w:rsidRPr="008C3EE9">
        <w:rPr>
          <w:rFonts w:ascii="Verdana" w:eastAsia="Times New Roman" w:hAnsi="Verdana" w:cs="Times New Roman"/>
          <w:color w:val="000000"/>
          <w:lang w:eastAsia="en-PH"/>
        </w:rPr>
        <w:t> as follows:</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lastRenderedPageBreak/>
        <w:br/>
        <w:t xml:space="preserve">(1) The cases against appellant </w:t>
      </w:r>
      <w:proofErr w:type="spellStart"/>
      <w:r w:rsidRPr="008C3EE9">
        <w:rPr>
          <w:rFonts w:ascii="Verdana" w:eastAsia="Times New Roman" w:hAnsi="Verdana" w:cs="Times New Roman"/>
          <w:color w:val="000000"/>
          <w:lang w:eastAsia="en-PH"/>
        </w:rPr>
        <w:t>Florenda</w:t>
      </w:r>
      <w:proofErr w:type="spellEnd"/>
      <w:r w:rsidRPr="008C3EE9">
        <w:rPr>
          <w:rFonts w:ascii="Verdana" w:eastAsia="Times New Roman" w:hAnsi="Verdana" w:cs="Times New Roman"/>
          <w:color w:val="000000"/>
          <w:lang w:eastAsia="en-PH"/>
        </w:rPr>
        <w:t xml:space="preserve"> Castro are dismissed, as her criminal and civil liabilities are EXTINGUISHED by reason of her death;</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 xml:space="preserve">(2) Appellant Christopher </w:t>
      </w:r>
      <w:proofErr w:type="spellStart"/>
      <w:r w:rsidRPr="008C3EE9">
        <w:rPr>
          <w:rFonts w:ascii="Verdana" w:eastAsia="Times New Roman" w:hAnsi="Verdana" w:cs="Times New Roman"/>
          <w:color w:val="000000"/>
          <w:lang w:eastAsia="en-PH"/>
        </w:rPr>
        <w:t>Talita</w:t>
      </w:r>
      <w:proofErr w:type="spellEnd"/>
      <w:r w:rsidRPr="008C3EE9">
        <w:rPr>
          <w:rFonts w:ascii="Verdana" w:eastAsia="Times New Roman" w:hAnsi="Verdana" w:cs="Times New Roman"/>
          <w:color w:val="000000"/>
          <w:lang w:eastAsia="en-PH"/>
        </w:rPr>
        <w:t xml:space="preserve"> is sentenced to </w:t>
      </w:r>
      <w:r w:rsidRPr="008C3EE9">
        <w:rPr>
          <w:rFonts w:ascii="Verdana" w:eastAsia="Times New Roman" w:hAnsi="Verdana" w:cs="Times New Roman"/>
          <w:i/>
          <w:iCs/>
          <w:color w:val="000000"/>
          <w:lang w:eastAsia="en-PH"/>
        </w:rPr>
        <w:t xml:space="preserve">reclusion </w:t>
      </w:r>
      <w:proofErr w:type="spellStart"/>
      <w:r w:rsidRPr="008C3EE9">
        <w:rPr>
          <w:rFonts w:ascii="Verdana" w:eastAsia="Times New Roman" w:hAnsi="Verdana" w:cs="Times New Roman"/>
          <w:i/>
          <w:iCs/>
          <w:color w:val="000000"/>
          <w:lang w:eastAsia="en-PH"/>
        </w:rPr>
        <w:t>perpetua</w:t>
      </w:r>
      <w:proofErr w:type="spellEnd"/>
      <w:r w:rsidRPr="008C3EE9">
        <w:rPr>
          <w:rFonts w:ascii="Verdana" w:eastAsia="Times New Roman" w:hAnsi="Verdana" w:cs="Times New Roman"/>
          <w:i/>
          <w:iCs/>
          <w:color w:val="000000"/>
          <w:lang w:eastAsia="en-PH"/>
        </w:rPr>
        <w:t> </w:t>
      </w:r>
      <w:r w:rsidRPr="008C3EE9">
        <w:rPr>
          <w:rFonts w:ascii="Verdana" w:eastAsia="Times New Roman" w:hAnsi="Verdana" w:cs="Times New Roman"/>
          <w:color w:val="000000"/>
          <w:lang w:eastAsia="en-PH"/>
        </w:rPr>
        <w:t>without eligibility for parole. He is also ordered to pay P50</w:t>
      </w:r>
      <w:proofErr w:type="gramStart"/>
      <w:r w:rsidRPr="008C3EE9">
        <w:rPr>
          <w:rFonts w:ascii="Verdana" w:eastAsia="Times New Roman" w:hAnsi="Verdana" w:cs="Times New Roman"/>
          <w:color w:val="000000"/>
          <w:lang w:eastAsia="en-PH"/>
        </w:rPr>
        <w:t>,000</w:t>
      </w:r>
      <w:proofErr w:type="gramEnd"/>
      <w:r w:rsidRPr="008C3EE9">
        <w:rPr>
          <w:rFonts w:ascii="Verdana" w:eastAsia="Times New Roman" w:hAnsi="Verdana" w:cs="Times New Roman"/>
          <w:color w:val="000000"/>
          <w:lang w:eastAsia="en-PH"/>
        </w:rPr>
        <w:t xml:space="preserve"> as civil indemnity, P50,000 as moral damages, and P25,000 as exemplary damages to each set of heirs of </w:t>
      </w:r>
      <w:proofErr w:type="spellStart"/>
      <w:r w:rsidRPr="008C3EE9">
        <w:rPr>
          <w:rFonts w:ascii="Verdana" w:eastAsia="Times New Roman" w:hAnsi="Verdana" w:cs="Times New Roman"/>
          <w:color w:val="000000"/>
          <w:lang w:eastAsia="en-PH"/>
        </w:rPr>
        <w:t>Elpidio</w:t>
      </w:r>
      <w:proofErr w:type="spellEnd"/>
      <w:r w:rsidRPr="008C3EE9">
        <w:rPr>
          <w:rFonts w:ascii="Verdana" w:eastAsia="Times New Roman" w:hAnsi="Verdana" w:cs="Times New Roman"/>
          <w:color w:val="000000"/>
          <w:lang w:eastAsia="en-PH"/>
        </w:rPr>
        <w:t xml:space="preserve"> Castro and Alfredo Castro.</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proofErr w:type="gramStart"/>
      <w:r w:rsidRPr="008C3EE9">
        <w:rPr>
          <w:rFonts w:ascii="Verdana" w:eastAsia="Times New Roman" w:hAnsi="Verdana" w:cs="Times New Roman"/>
          <w:b/>
          <w:bCs/>
          <w:color w:val="000000"/>
          <w:lang w:eastAsia="en-PH"/>
        </w:rPr>
        <w:t>SO ORDERED</w:t>
      </w:r>
      <w:r w:rsidRPr="008C3EE9">
        <w:rPr>
          <w:rFonts w:ascii="Verdana" w:eastAsia="Times New Roman" w:hAnsi="Verdana" w:cs="Times New Roman"/>
          <w:color w:val="000000"/>
          <w:lang w:eastAsia="en-PH"/>
        </w:rPr>
        <w:t>.</w:t>
      </w:r>
      <w:proofErr w:type="gramEnd"/>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i/>
          <w:iCs/>
          <w:color w:val="000000"/>
          <w:lang w:eastAsia="en-PH"/>
        </w:rPr>
        <w:t xml:space="preserve">Puno, C.J., (Chairperson), </w:t>
      </w:r>
      <w:proofErr w:type="spellStart"/>
      <w:r w:rsidRPr="008C3EE9">
        <w:rPr>
          <w:rFonts w:ascii="Verdana" w:eastAsia="Times New Roman" w:hAnsi="Verdana" w:cs="Times New Roman"/>
          <w:i/>
          <w:iCs/>
          <w:color w:val="000000"/>
          <w:lang w:eastAsia="en-PH"/>
        </w:rPr>
        <w:t>Quisumbing</w:t>
      </w:r>
      <w:proofErr w:type="spellEnd"/>
      <w:r w:rsidRPr="008C3EE9">
        <w:rPr>
          <w:rFonts w:ascii="Verdana" w:eastAsia="Times New Roman" w:hAnsi="Verdana" w:cs="Times New Roman"/>
          <w:i/>
          <w:iCs/>
          <w:color w:val="000000"/>
          <w:lang w:eastAsia="en-PH"/>
        </w:rPr>
        <w:t xml:space="preserve">, </w:t>
      </w:r>
      <w:proofErr w:type="spellStart"/>
      <w:r w:rsidRPr="008C3EE9">
        <w:rPr>
          <w:rFonts w:ascii="Verdana" w:eastAsia="Times New Roman" w:hAnsi="Verdana" w:cs="Times New Roman"/>
          <w:i/>
          <w:iCs/>
          <w:color w:val="000000"/>
          <w:lang w:eastAsia="en-PH"/>
        </w:rPr>
        <w:t>Ynares</w:t>
      </w:r>
      <w:proofErr w:type="spellEnd"/>
      <w:r w:rsidRPr="008C3EE9">
        <w:rPr>
          <w:rFonts w:ascii="Verdana" w:eastAsia="Times New Roman" w:hAnsi="Verdana" w:cs="Times New Roman"/>
          <w:i/>
          <w:iCs/>
          <w:color w:val="000000"/>
          <w:lang w:eastAsia="en-PH"/>
        </w:rPr>
        <w:t xml:space="preserve">-Santiago, </w:t>
      </w:r>
      <w:proofErr w:type="spellStart"/>
      <w:r w:rsidRPr="008C3EE9">
        <w:rPr>
          <w:rFonts w:ascii="Verdana" w:eastAsia="Times New Roman" w:hAnsi="Verdana" w:cs="Times New Roman"/>
          <w:i/>
          <w:iCs/>
          <w:color w:val="000000"/>
          <w:lang w:eastAsia="en-PH"/>
        </w:rPr>
        <w:t>Carpio</w:t>
      </w:r>
      <w:proofErr w:type="spellEnd"/>
      <w:r w:rsidRPr="008C3EE9">
        <w:rPr>
          <w:rFonts w:ascii="Verdana" w:eastAsia="Times New Roman" w:hAnsi="Verdana" w:cs="Times New Roman"/>
          <w:i/>
          <w:iCs/>
          <w:color w:val="000000"/>
          <w:lang w:eastAsia="en-PH"/>
        </w:rPr>
        <w:t xml:space="preserve">, Austria-Martinez, </w:t>
      </w:r>
      <w:proofErr w:type="spellStart"/>
      <w:r w:rsidRPr="008C3EE9">
        <w:rPr>
          <w:rFonts w:ascii="Verdana" w:eastAsia="Times New Roman" w:hAnsi="Verdana" w:cs="Times New Roman"/>
          <w:i/>
          <w:iCs/>
          <w:color w:val="000000"/>
          <w:lang w:eastAsia="en-PH"/>
        </w:rPr>
        <w:t>Carpio</w:t>
      </w:r>
      <w:proofErr w:type="spellEnd"/>
      <w:r w:rsidRPr="008C3EE9">
        <w:rPr>
          <w:rFonts w:ascii="Verdana" w:eastAsia="Times New Roman" w:hAnsi="Verdana" w:cs="Times New Roman"/>
          <w:i/>
          <w:iCs/>
          <w:color w:val="000000"/>
          <w:lang w:eastAsia="en-PH"/>
        </w:rPr>
        <w:t xml:space="preserve"> Morales, </w:t>
      </w:r>
      <w:proofErr w:type="spellStart"/>
      <w:r w:rsidRPr="008C3EE9">
        <w:rPr>
          <w:rFonts w:ascii="Verdana" w:eastAsia="Times New Roman" w:hAnsi="Verdana" w:cs="Times New Roman"/>
          <w:i/>
          <w:iCs/>
          <w:color w:val="000000"/>
          <w:lang w:eastAsia="en-PH"/>
        </w:rPr>
        <w:t>Azcuna</w:t>
      </w:r>
      <w:proofErr w:type="spellEnd"/>
      <w:r w:rsidRPr="008C3EE9">
        <w:rPr>
          <w:rFonts w:ascii="Verdana" w:eastAsia="Times New Roman" w:hAnsi="Verdana" w:cs="Times New Roman"/>
          <w:i/>
          <w:iCs/>
          <w:color w:val="000000"/>
          <w:lang w:eastAsia="en-PH"/>
        </w:rPr>
        <w:t xml:space="preserve">, </w:t>
      </w:r>
      <w:proofErr w:type="spellStart"/>
      <w:r w:rsidRPr="008C3EE9">
        <w:rPr>
          <w:rFonts w:ascii="Verdana" w:eastAsia="Times New Roman" w:hAnsi="Verdana" w:cs="Times New Roman"/>
          <w:i/>
          <w:iCs/>
          <w:color w:val="000000"/>
          <w:lang w:eastAsia="en-PH"/>
        </w:rPr>
        <w:t>Tinga</w:t>
      </w:r>
      <w:proofErr w:type="spellEnd"/>
      <w:r w:rsidRPr="008C3EE9">
        <w:rPr>
          <w:rFonts w:ascii="Verdana" w:eastAsia="Times New Roman" w:hAnsi="Verdana" w:cs="Times New Roman"/>
          <w:i/>
          <w:iCs/>
          <w:color w:val="000000"/>
          <w:lang w:eastAsia="en-PH"/>
        </w:rPr>
        <w:t>, Chico-</w:t>
      </w:r>
      <w:proofErr w:type="spellStart"/>
      <w:r w:rsidRPr="008C3EE9">
        <w:rPr>
          <w:rFonts w:ascii="Verdana" w:eastAsia="Times New Roman" w:hAnsi="Verdana" w:cs="Times New Roman"/>
          <w:i/>
          <w:iCs/>
          <w:color w:val="000000"/>
          <w:lang w:eastAsia="en-PH"/>
        </w:rPr>
        <w:t>Nazario</w:t>
      </w:r>
      <w:proofErr w:type="spellEnd"/>
      <w:r w:rsidRPr="008C3EE9">
        <w:rPr>
          <w:rFonts w:ascii="Verdana" w:eastAsia="Times New Roman" w:hAnsi="Verdana" w:cs="Times New Roman"/>
          <w:i/>
          <w:iCs/>
          <w:color w:val="000000"/>
          <w:lang w:eastAsia="en-PH"/>
        </w:rPr>
        <w:t>, Velasco, Jr., Leonardo-De Castro, </w:t>
      </w:r>
      <w:r w:rsidRPr="008C3EE9">
        <w:rPr>
          <w:rFonts w:ascii="Verdana" w:eastAsia="Times New Roman" w:hAnsi="Verdana" w:cs="Times New Roman"/>
          <w:color w:val="000000"/>
          <w:lang w:eastAsia="en-PH"/>
        </w:rPr>
        <w:t>and </w:t>
      </w:r>
      <w:proofErr w:type="spellStart"/>
      <w:r w:rsidRPr="008C3EE9">
        <w:rPr>
          <w:rFonts w:ascii="Verdana" w:eastAsia="Times New Roman" w:hAnsi="Verdana" w:cs="Times New Roman"/>
          <w:i/>
          <w:iCs/>
          <w:color w:val="000000"/>
          <w:lang w:eastAsia="en-PH"/>
        </w:rPr>
        <w:t>Brion</w:t>
      </w:r>
      <w:proofErr w:type="spellEnd"/>
      <w:r w:rsidRPr="008C3EE9">
        <w:rPr>
          <w:rFonts w:ascii="Verdana" w:eastAsia="Times New Roman" w:hAnsi="Verdana" w:cs="Times New Roman"/>
          <w:i/>
          <w:iCs/>
          <w:color w:val="000000"/>
          <w:lang w:eastAsia="en-PH"/>
        </w:rPr>
        <w:t xml:space="preserve">, </w:t>
      </w:r>
      <w:proofErr w:type="gramStart"/>
      <w:r w:rsidRPr="008C3EE9">
        <w:rPr>
          <w:rFonts w:ascii="Verdana" w:eastAsia="Times New Roman" w:hAnsi="Verdana" w:cs="Times New Roman"/>
          <w:i/>
          <w:iCs/>
          <w:color w:val="000000"/>
          <w:lang w:eastAsia="en-PH"/>
        </w:rPr>
        <w:t>JJ.,</w:t>
      </w:r>
      <w:proofErr w:type="gramEnd"/>
      <w:r w:rsidRPr="008C3EE9">
        <w:rPr>
          <w:rFonts w:ascii="Verdana" w:eastAsia="Times New Roman" w:hAnsi="Verdana" w:cs="Times New Roman"/>
          <w:i/>
          <w:iCs/>
          <w:color w:val="000000"/>
          <w:lang w:eastAsia="en-PH"/>
        </w:rPr>
        <w:t> </w:t>
      </w:r>
      <w:r w:rsidRPr="008C3EE9">
        <w:rPr>
          <w:rFonts w:ascii="Verdana" w:eastAsia="Times New Roman" w:hAnsi="Verdana" w:cs="Times New Roman"/>
          <w:color w:val="000000"/>
          <w:lang w:eastAsia="en-PH"/>
        </w:rPr>
        <w:t>concur.</w:t>
      </w:r>
      <w:r w:rsidRPr="008C3EE9">
        <w:rPr>
          <w:rFonts w:ascii="Verdana" w:eastAsia="Times New Roman" w:hAnsi="Verdana" w:cs="Times New Roman"/>
          <w:color w:val="000000"/>
          <w:lang w:eastAsia="en-PH"/>
        </w:rPr>
        <w:br/>
      </w:r>
      <w:proofErr w:type="gramStart"/>
      <w:r w:rsidRPr="008C3EE9">
        <w:rPr>
          <w:rFonts w:ascii="Verdana" w:eastAsia="Times New Roman" w:hAnsi="Verdana" w:cs="Times New Roman"/>
          <w:i/>
          <w:iCs/>
          <w:color w:val="000000"/>
          <w:lang w:eastAsia="en-PH"/>
        </w:rPr>
        <w:t>Corona</w:t>
      </w:r>
      <w:r w:rsidRPr="008C3EE9">
        <w:rPr>
          <w:rFonts w:ascii="Verdana" w:eastAsia="Times New Roman" w:hAnsi="Verdana" w:cs="Times New Roman"/>
          <w:i/>
          <w:iCs/>
          <w:color w:val="FF0000"/>
          <w:vertAlign w:val="superscript"/>
          <w:lang w:eastAsia="en-PH"/>
        </w:rPr>
        <w:t>*</w:t>
      </w:r>
      <w:r w:rsidRPr="008C3EE9">
        <w:rPr>
          <w:rFonts w:ascii="Verdana" w:eastAsia="Times New Roman" w:hAnsi="Verdana" w:cs="Times New Roman"/>
          <w:i/>
          <w:iCs/>
          <w:color w:val="000000"/>
          <w:lang w:eastAsia="en-PH"/>
        </w:rPr>
        <w:t>, J., </w:t>
      </w:r>
      <w:r w:rsidRPr="008C3EE9">
        <w:rPr>
          <w:rFonts w:ascii="Verdana" w:eastAsia="Times New Roman" w:hAnsi="Verdana" w:cs="Times New Roman"/>
          <w:color w:val="000000"/>
          <w:lang w:eastAsia="en-PH"/>
        </w:rPr>
        <w:t>on official leave.</w:t>
      </w:r>
      <w:proofErr w:type="gramEnd"/>
      <w:r w:rsidRPr="008C3EE9">
        <w:rPr>
          <w:rFonts w:ascii="Verdana" w:eastAsia="Times New Roman" w:hAnsi="Verdana" w:cs="Times New Roman"/>
          <w:color w:val="000000"/>
          <w:lang w:eastAsia="en-PH"/>
        </w:rPr>
        <w:t>  </w:t>
      </w:r>
      <w:r w:rsidRPr="008C3EE9">
        <w:rPr>
          <w:rFonts w:ascii="Verdana" w:eastAsia="Times New Roman" w:hAnsi="Verdana" w:cs="Times New Roman"/>
          <w:color w:val="000000"/>
          <w:lang w:eastAsia="en-PH"/>
        </w:rPr>
        <w:br/>
      </w:r>
      <w:proofErr w:type="spellStart"/>
      <w:proofErr w:type="gramStart"/>
      <w:r w:rsidRPr="008C3EE9">
        <w:rPr>
          <w:rFonts w:ascii="Verdana" w:eastAsia="Times New Roman" w:hAnsi="Verdana" w:cs="Times New Roman"/>
          <w:i/>
          <w:iCs/>
          <w:color w:val="000000"/>
          <w:lang w:eastAsia="en-PH"/>
        </w:rPr>
        <w:t>Nachura</w:t>
      </w:r>
      <w:proofErr w:type="spellEnd"/>
      <w:r w:rsidRPr="008C3EE9">
        <w:rPr>
          <w:rFonts w:ascii="Verdana" w:eastAsia="Times New Roman" w:hAnsi="Verdana" w:cs="Times New Roman"/>
          <w:i/>
          <w:iCs/>
          <w:color w:val="FF0000"/>
          <w:vertAlign w:val="superscript"/>
          <w:lang w:eastAsia="en-PH"/>
        </w:rPr>
        <w:t>**</w:t>
      </w:r>
      <w:r w:rsidRPr="008C3EE9">
        <w:rPr>
          <w:rFonts w:ascii="Verdana" w:eastAsia="Times New Roman" w:hAnsi="Verdana" w:cs="Times New Roman"/>
          <w:i/>
          <w:iCs/>
          <w:color w:val="000000"/>
          <w:lang w:eastAsia="en-PH"/>
        </w:rPr>
        <w:t>, J.,</w:t>
      </w:r>
      <w:r w:rsidRPr="008C3EE9">
        <w:rPr>
          <w:rFonts w:ascii="Verdana" w:eastAsia="Times New Roman" w:hAnsi="Verdana" w:cs="Times New Roman"/>
          <w:color w:val="000000"/>
          <w:lang w:eastAsia="en-PH"/>
        </w:rPr>
        <w:t> no part.</w:t>
      </w:r>
      <w:proofErr w:type="gramEnd"/>
      <w:r w:rsidRPr="008C3EE9">
        <w:rPr>
          <w:rFonts w:ascii="Verdana" w:eastAsia="Times New Roman" w:hAnsi="Verdana" w:cs="Times New Roman"/>
          <w:color w:val="000000"/>
          <w:lang w:eastAsia="en-PH"/>
        </w:rPr>
        <w:br/>
      </w:r>
    </w:p>
    <w:p w:rsidR="008C3EE9" w:rsidRPr="008C3EE9" w:rsidRDefault="008C3EE9" w:rsidP="008C3EE9">
      <w:pPr>
        <w:spacing w:after="0" w:line="240" w:lineRule="auto"/>
        <w:rPr>
          <w:rFonts w:ascii="Verdana" w:eastAsia="Times New Roman" w:hAnsi="Verdana" w:cs="Times New Roman"/>
          <w:color w:val="000000"/>
          <w:lang w:eastAsia="en-PH"/>
        </w:rPr>
      </w:pPr>
      <w:r w:rsidRPr="008C3EE9">
        <w:rPr>
          <w:rFonts w:ascii="Verdana" w:eastAsia="Times New Roman" w:hAnsi="Verdana" w:cs="Times New Roman"/>
          <w:color w:val="000000"/>
          <w:lang w:eastAsia="en-PH"/>
        </w:rPr>
        <w:pict>
          <v:rect id="_x0000_i1025" style="width:280.8pt;height:.75pt" o:hrpct="600" o:hrstd="t" o:hrnoshade="t" o:hr="t" fillcolor="#a0a0a0" stroked="f"/>
        </w:pict>
      </w:r>
    </w:p>
    <w:p w:rsidR="008C3EE9" w:rsidRPr="008C3EE9" w:rsidRDefault="008C3EE9" w:rsidP="008C3EE9">
      <w:pPr>
        <w:spacing w:after="0" w:line="240" w:lineRule="auto"/>
        <w:rPr>
          <w:rFonts w:ascii="Verdana" w:eastAsia="Times New Roman" w:hAnsi="Verdana" w:cs="Times New Roman"/>
          <w:color w:val="000000"/>
          <w:lang w:eastAsia="en-PH"/>
        </w:rPr>
      </w:pPr>
      <w:r w:rsidRPr="008C3EE9">
        <w:rPr>
          <w:rFonts w:ascii="Verdana" w:eastAsia="Times New Roman" w:hAnsi="Verdana" w:cs="Times New Roman"/>
          <w:color w:val="FF0000"/>
          <w:vertAlign w:val="superscript"/>
          <w:lang w:eastAsia="en-PH"/>
        </w:rPr>
        <w:t>*</w:t>
      </w:r>
      <w:r w:rsidRPr="008C3EE9">
        <w:rPr>
          <w:rFonts w:ascii="Verdana" w:eastAsia="Times New Roman" w:hAnsi="Verdana" w:cs="Times New Roman"/>
          <w:color w:val="000000"/>
          <w:lang w:eastAsia="en-PH"/>
        </w:rPr>
        <w:t> On official leave per Special Order No. 520 dated September 19, 2008.</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w:t>
      </w:r>
      <w:r w:rsidRPr="008C3EE9">
        <w:rPr>
          <w:rFonts w:ascii="Verdana" w:eastAsia="Times New Roman" w:hAnsi="Verdana" w:cs="Times New Roman"/>
          <w:color w:val="000000"/>
          <w:lang w:eastAsia="en-PH"/>
        </w:rPr>
        <w:t xml:space="preserve"> No part. Justice </w:t>
      </w:r>
      <w:proofErr w:type="spellStart"/>
      <w:r w:rsidRPr="008C3EE9">
        <w:rPr>
          <w:rFonts w:ascii="Verdana" w:eastAsia="Times New Roman" w:hAnsi="Verdana" w:cs="Times New Roman"/>
          <w:color w:val="000000"/>
          <w:lang w:eastAsia="en-PH"/>
        </w:rPr>
        <w:t>Nachura</w:t>
      </w:r>
      <w:proofErr w:type="spellEnd"/>
      <w:r w:rsidRPr="008C3EE9">
        <w:rPr>
          <w:rFonts w:ascii="Verdana" w:eastAsia="Times New Roman" w:hAnsi="Verdana" w:cs="Times New Roman"/>
          <w:color w:val="000000"/>
          <w:lang w:eastAsia="en-PH"/>
        </w:rPr>
        <w:t xml:space="preserve"> participated as Solicitor General in the instant case.</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[1]</w:t>
      </w:r>
      <w:r w:rsidRPr="008C3EE9">
        <w:rPr>
          <w:rFonts w:ascii="Verdana" w:eastAsia="Times New Roman" w:hAnsi="Verdana" w:cs="Times New Roman"/>
          <w:color w:val="000000"/>
          <w:lang w:eastAsia="en-PH"/>
        </w:rPr>
        <w:t xml:space="preserve"> Penned by Associate Justice Rosalinda Asuncion-Vicente, with Associate Justices Edgardo P. Cruz and </w:t>
      </w:r>
      <w:proofErr w:type="spellStart"/>
      <w:r w:rsidRPr="008C3EE9">
        <w:rPr>
          <w:rFonts w:ascii="Verdana" w:eastAsia="Times New Roman" w:hAnsi="Verdana" w:cs="Times New Roman"/>
          <w:color w:val="000000"/>
          <w:lang w:eastAsia="en-PH"/>
        </w:rPr>
        <w:t>Sesinando</w:t>
      </w:r>
      <w:proofErr w:type="spellEnd"/>
      <w:r w:rsidRPr="008C3EE9">
        <w:rPr>
          <w:rFonts w:ascii="Verdana" w:eastAsia="Times New Roman" w:hAnsi="Verdana" w:cs="Times New Roman"/>
          <w:color w:val="000000"/>
          <w:lang w:eastAsia="en-PH"/>
        </w:rPr>
        <w:t xml:space="preserve"> E. Villon, concurring; </w:t>
      </w:r>
      <w:proofErr w:type="spellStart"/>
      <w:proofErr w:type="gramStart"/>
      <w:r w:rsidRPr="008C3EE9">
        <w:rPr>
          <w:rFonts w:ascii="Verdana" w:eastAsia="Times New Roman" w:hAnsi="Verdana" w:cs="Times New Roman"/>
          <w:i/>
          <w:iCs/>
          <w:color w:val="000000"/>
          <w:lang w:eastAsia="en-PH"/>
        </w:rPr>
        <w:t>rollo</w:t>
      </w:r>
      <w:proofErr w:type="spellEnd"/>
      <w:proofErr w:type="gramEnd"/>
      <w:r w:rsidRPr="008C3EE9">
        <w:rPr>
          <w:rFonts w:ascii="Verdana" w:eastAsia="Times New Roman" w:hAnsi="Verdana" w:cs="Times New Roman"/>
          <w:i/>
          <w:iCs/>
          <w:color w:val="000000"/>
          <w:lang w:eastAsia="en-PH"/>
        </w:rPr>
        <w:t>,</w:t>
      </w:r>
      <w:r w:rsidRPr="008C3EE9">
        <w:rPr>
          <w:rFonts w:ascii="Verdana" w:eastAsia="Times New Roman" w:hAnsi="Verdana" w:cs="Times New Roman"/>
          <w:color w:val="000000"/>
          <w:lang w:eastAsia="en-PH"/>
        </w:rPr>
        <w:t> pp. 3-22.</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[2]</w:t>
      </w:r>
      <w:r w:rsidRPr="008C3EE9">
        <w:rPr>
          <w:rFonts w:ascii="Verdana" w:eastAsia="Times New Roman" w:hAnsi="Verdana" w:cs="Times New Roman"/>
          <w:color w:val="000000"/>
          <w:lang w:eastAsia="en-PH"/>
        </w:rPr>
        <w:t> TSN, June 30, 1999, pp. 7-10.</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[3]</w:t>
      </w:r>
      <w:r w:rsidRPr="008C3EE9">
        <w:rPr>
          <w:rFonts w:ascii="Verdana" w:eastAsia="Times New Roman" w:hAnsi="Verdana" w:cs="Times New Roman"/>
          <w:color w:val="000000"/>
          <w:lang w:eastAsia="en-PH"/>
        </w:rPr>
        <w:t> Id. at 10-11.</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[4]</w:t>
      </w:r>
      <w:r w:rsidRPr="008C3EE9">
        <w:rPr>
          <w:rFonts w:ascii="Verdana" w:eastAsia="Times New Roman" w:hAnsi="Verdana" w:cs="Times New Roman"/>
          <w:color w:val="000000"/>
          <w:lang w:eastAsia="en-PH"/>
        </w:rPr>
        <w:t> TSN, January 18, 1999, pp. 3-4.</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[5]</w:t>
      </w:r>
      <w:r w:rsidRPr="008C3EE9">
        <w:rPr>
          <w:rFonts w:ascii="Verdana" w:eastAsia="Times New Roman" w:hAnsi="Verdana" w:cs="Times New Roman"/>
          <w:color w:val="000000"/>
          <w:lang w:eastAsia="en-PH"/>
        </w:rPr>
        <w:t> TSN, December 14, 1998, pp. 6-10.</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[6]</w:t>
      </w:r>
      <w:r w:rsidRPr="008C3EE9">
        <w:rPr>
          <w:rFonts w:ascii="Verdana" w:eastAsia="Times New Roman" w:hAnsi="Verdana" w:cs="Times New Roman"/>
          <w:color w:val="000000"/>
          <w:lang w:eastAsia="en-PH"/>
        </w:rPr>
        <w:t> Id.</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[7]</w:t>
      </w:r>
      <w:r w:rsidRPr="008C3EE9">
        <w:rPr>
          <w:rFonts w:ascii="Verdana" w:eastAsia="Times New Roman" w:hAnsi="Verdana" w:cs="Times New Roman"/>
          <w:color w:val="000000"/>
          <w:lang w:eastAsia="en-PH"/>
        </w:rPr>
        <w:t> TSN, June 30, 1999, p. 17.</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[8]</w:t>
      </w:r>
      <w:r w:rsidRPr="008C3EE9">
        <w:rPr>
          <w:rFonts w:ascii="Verdana" w:eastAsia="Times New Roman" w:hAnsi="Verdana" w:cs="Times New Roman"/>
          <w:color w:val="000000"/>
          <w:lang w:eastAsia="en-PH"/>
        </w:rPr>
        <w:t> TSN, January 18, 1999, pp. 5-6.</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[9]</w:t>
      </w:r>
      <w:r w:rsidRPr="008C3EE9">
        <w:rPr>
          <w:rFonts w:ascii="Verdana" w:eastAsia="Times New Roman" w:hAnsi="Verdana" w:cs="Times New Roman"/>
          <w:color w:val="000000"/>
          <w:lang w:eastAsia="en-PH"/>
        </w:rPr>
        <w:t> TSN, January 25, 1999, pp. 12-13.</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[10]</w:t>
      </w:r>
      <w:r w:rsidRPr="008C3EE9">
        <w:rPr>
          <w:rFonts w:ascii="Verdana" w:eastAsia="Times New Roman" w:hAnsi="Verdana" w:cs="Times New Roman"/>
          <w:color w:val="000000"/>
          <w:lang w:eastAsia="en-PH"/>
        </w:rPr>
        <w:t> Exhibit "S."</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[11]</w:t>
      </w:r>
      <w:r w:rsidRPr="008C3EE9">
        <w:rPr>
          <w:rFonts w:ascii="Verdana" w:eastAsia="Times New Roman" w:hAnsi="Verdana" w:cs="Times New Roman"/>
          <w:color w:val="000000"/>
          <w:lang w:eastAsia="en-PH"/>
        </w:rPr>
        <w:t> Exhibits "T" to "T-4."</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[12]</w:t>
      </w:r>
      <w:r w:rsidRPr="008C3EE9">
        <w:rPr>
          <w:rFonts w:ascii="Verdana" w:eastAsia="Times New Roman" w:hAnsi="Verdana" w:cs="Times New Roman"/>
          <w:color w:val="000000"/>
          <w:lang w:eastAsia="en-PH"/>
        </w:rPr>
        <w:t> Exhibits "S" &amp; "T" to "T-3."</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[13]</w:t>
      </w:r>
      <w:r w:rsidRPr="008C3EE9">
        <w:rPr>
          <w:rFonts w:ascii="Verdana" w:eastAsia="Times New Roman" w:hAnsi="Verdana" w:cs="Times New Roman"/>
          <w:color w:val="000000"/>
          <w:lang w:eastAsia="en-PH"/>
        </w:rPr>
        <w:t> CA </w:t>
      </w:r>
      <w:proofErr w:type="spellStart"/>
      <w:proofErr w:type="gramStart"/>
      <w:r w:rsidRPr="008C3EE9">
        <w:rPr>
          <w:rFonts w:ascii="Verdana" w:eastAsia="Times New Roman" w:hAnsi="Verdana" w:cs="Times New Roman"/>
          <w:i/>
          <w:iCs/>
          <w:color w:val="000000"/>
          <w:lang w:eastAsia="en-PH"/>
        </w:rPr>
        <w:t>rollo</w:t>
      </w:r>
      <w:proofErr w:type="spellEnd"/>
      <w:proofErr w:type="gramEnd"/>
      <w:r w:rsidRPr="008C3EE9">
        <w:rPr>
          <w:rFonts w:ascii="Verdana" w:eastAsia="Times New Roman" w:hAnsi="Verdana" w:cs="Times New Roman"/>
          <w:color w:val="000000"/>
          <w:lang w:eastAsia="en-PH"/>
        </w:rPr>
        <w:t>, p. 213.</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[14]</w:t>
      </w:r>
      <w:r w:rsidRPr="008C3EE9">
        <w:rPr>
          <w:rFonts w:ascii="Verdana" w:eastAsia="Times New Roman" w:hAnsi="Verdana" w:cs="Times New Roman"/>
          <w:color w:val="000000"/>
          <w:lang w:eastAsia="en-PH"/>
        </w:rPr>
        <w:t> Id.</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lastRenderedPageBreak/>
        <w:t>[15]</w:t>
      </w:r>
      <w:r w:rsidRPr="008C3EE9">
        <w:rPr>
          <w:rFonts w:ascii="Verdana" w:eastAsia="Times New Roman" w:hAnsi="Verdana" w:cs="Times New Roman"/>
          <w:color w:val="000000"/>
          <w:lang w:eastAsia="en-PH"/>
        </w:rPr>
        <w:t> TSN, January 19, 1999, p. 30.</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[16]</w:t>
      </w:r>
      <w:r w:rsidRPr="008C3EE9">
        <w:rPr>
          <w:rFonts w:ascii="Verdana" w:eastAsia="Times New Roman" w:hAnsi="Verdana" w:cs="Times New Roman"/>
          <w:color w:val="000000"/>
          <w:lang w:eastAsia="en-PH"/>
        </w:rPr>
        <w:t> CA </w:t>
      </w:r>
      <w:proofErr w:type="spellStart"/>
      <w:proofErr w:type="gramStart"/>
      <w:r w:rsidRPr="008C3EE9">
        <w:rPr>
          <w:rFonts w:ascii="Verdana" w:eastAsia="Times New Roman" w:hAnsi="Verdana" w:cs="Times New Roman"/>
          <w:i/>
          <w:iCs/>
          <w:color w:val="000000"/>
          <w:lang w:eastAsia="en-PH"/>
        </w:rPr>
        <w:t>rollo</w:t>
      </w:r>
      <w:proofErr w:type="spellEnd"/>
      <w:proofErr w:type="gramEnd"/>
      <w:r w:rsidRPr="008C3EE9">
        <w:rPr>
          <w:rFonts w:ascii="Verdana" w:eastAsia="Times New Roman" w:hAnsi="Verdana" w:cs="Times New Roman"/>
          <w:i/>
          <w:iCs/>
          <w:color w:val="000000"/>
          <w:lang w:eastAsia="en-PH"/>
        </w:rPr>
        <w:t>,</w:t>
      </w:r>
      <w:r w:rsidRPr="008C3EE9">
        <w:rPr>
          <w:rFonts w:ascii="Verdana" w:eastAsia="Times New Roman" w:hAnsi="Verdana" w:cs="Times New Roman"/>
          <w:color w:val="000000"/>
          <w:lang w:eastAsia="en-PH"/>
        </w:rPr>
        <w:t> p. 62.</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[17]</w:t>
      </w:r>
      <w:r w:rsidRPr="008C3EE9">
        <w:rPr>
          <w:rFonts w:ascii="Verdana" w:eastAsia="Times New Roman" w:hAnsi="Verdana" w:cs="Times New Roman"/>
          <w:color w:val="000000"/>
          <w:lang w:eastAsia="en-PH"/>
        </w:rPr>
        <w:t> Id. at 64.</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[18]</w:t>
      </w:r>
      <w:r w:rsidRPr="008C3EE9">
        <w:rPr>
          <w:rFonts w:ascii="Verdana" w:eastAsia="Times New Roman" w:hAnsi="Verdana" w:cs="Times New Roman"/>
          <w:color w:val="000000"/>
          <w:lang w:eastAsia="en-PH"/>
        </w:rPr>
        <w:t> Id. at 64-65.</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[19]</w:t>
      </w:r>
      <w:r w:rsidRPr="008C3EE9">
        <w:rPr>
          <w:rFonts w:ascii="Verdana" w:eastAsia="Times New Roman" w:hAnsi="Verdana" w:cs="Times New Roman"/>
          <w:color w:val="000000"/>
          <w:lang w:eastAsia="en-PH"/>
        </w:rPr>
        <w:t> Id. at 65-66.</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[20]</w:t>
      </w:r>
      <w:r w:rsidRPr="008C3EE9">
        <w:rPr>
          <w:rFonts w:ascii="Verdana" w:eastAsia="Times New Roman" w:hAnsi="Verdana" w:cs="Times New Roman"/>
          <w:color w:val="000000"/>
          <w:lang w:eastAsia="en-PH"/>
        </w:rPr>
        <w:t> Id. at 71.</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[21]</w:t>
      </w:r>
      <w:r w:rsidRPr="008C3EE9">
        <w:rPr>
          <w:rFonts w:ascii="Verdana" w:eastAsia="Times New Roman" w:hAnsi="Verdana" w:cs="Times New Roman"/>
          <w:color w:val="000000"/>
          <w:lang w:eastAsia="en-PH"/>
        </w:rPr>
        <w:t> G.R. Nos. 147678-87, July 4, 2004, 433 SCRA 640.</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[22]</w:t>
      </w:r>
      <w:r w:rsidRPr="008C3EE9">
        <w:rPr>
          <w:rFonts w:ascii="Verdana" w:eastAsia="Times New Roman" w:hAnsi="Verdana" w:cs="Times New Roman"/>
          <w:color w:val="000000"/>
          <w:lang w:eastAsia="en-PH"/>
        </w:rPr>
        <w:t> </w:t>
      </w:r>
      <w:r w:rsidRPr="008C3EE9">
        <w:rPr>
          <w:rFonts w:ascii="Verdana" w:eastAsia="Times New Roman" w:hAnsi="Verdana" w:cs="Times New Roman"/>
          <w:i/>
          <w:iCs/>
          <w:color w:val="000000"/>
          <w:lang w:eastAsia="en-PH"/>
        </w:rPr>
        <w:t>Rollo,</w:t>
      </w:r>
      <w:r w:rsidRPr="008C3EE9">
        <w:rPr>
          <w:rFonts w:ascii="Verdana" w:eastAsia="Times New Roman" w:hAnsi="Verdana" w:cs="Times New Roman"/>
          <w:color w:val="000000"/>
          <w:lang w:eastAsia="en-PH"/>
        </w:rPr>
        <w:t> p. 21.</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[23]</w:t>
      </w:r>
      <w:r w:rsidRPr="008C3EE9">
        <w:rPr>
          <w:rFonts w:ascii="Verdana" w:eastAsia="Times New Roman" w:hAnsi="Verdana" w:cs="Times New Roman"/>
          <w:color w:val="000000"/>
          <w:lang w:eastAsia="en-PH"/>
        </w:rPr>
        <w:t> CA </w:t>
      </w:r>
      <w:proofErr w:type="spellStart"/>
      <w:proofErr w:type="gramStart"/>
      <w:r w:rsidRPr="008C3EE9">
        <w:rPr>
          <w:rFonts w:ascii="Verdana" w:eastAsia="Times New Roman" w:hAnsi="Verdana" w:cs="Times New Roman"/>
          <w:i/>
          <w:iCs/>
          <w:color w:val="000000"/>
          <w:lang w:eastAsia="en-PH"/>
        </w:rPr>
        <w:t>rollo</w:t>
      </w:r>
      <w:proofErr w:type="spellEnd"/>
      <w:proofErr w:type="gramEnd"/>
      <w:r w:rsidRPr="008C3EE9">
        <w:rPr>
          <w:rFonts w:ascii="Verdana" w:eastAsia="Times New Roman" w:hAnsi="Verdana" w:cs="Times New Roman"/>
          <w:i/>
          <w:iCs/>
          <w:color w:val="000000"/>
          <w:lang w:eastAsia="en-PH"/>
        </w:rPr>
        <w:t>,</w:t>
      </w:r>
      <w:r w:rsidRPr="008C3EE9">
        <w:rPr>
          <w:rFonts w:ascii="Verdana" w:eastAsia="Times New Roman" w:hAnsi="Verdana" w:cs="Times New Roman"/>
          <w:color w:val="000000"/>
          <w:lang w:eastAsia="en-PH"/>
        </w:rPr>
        <w:t> p. 98.</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[24]</w:t>
      </w:r>
      <w:r w:rsidRPr="008C3EE9">
        <w:rPr>
          <w:rFonts w:ascii="Verdana" w:eastAsia="Times New Roman" w:hAnsi="Verdana" w:cs="Times New Roman"/>
          <w:color w:val="000000"/>
          <w:lang w:eastAsia="en-PH"/>
        </w:rPr>
        <w:t> </w:t>
      </w:r>
      <w:r w:rsidRPr="008C3EE9">
        <w:rPr>
          <w:rFonts w:ascii="Verdana" w:eastAsia="Times New Roman" w:hAnsi="Verdana" w:cs="Times New Roman"/>
          <w:i/>
          <w:iCs/>
          <w:color w:val="000000"/>
          <w:lang w:eastAsia="en-PH"/>
        </w:rPr>
        <w:t xml:space="preserve">People v. </w:t>
      </w:r>
      <w:proofErr w:type="spellStart"/>
      <w:r w:rsidRPr="008C3EE9">
        <w:rPr>
          <w:rFonts w:ascii="Verdana" w:eastAsia="Times New Roman" w:hAnsi="Verdana" w:cs="Times New Roman"/>
          <w:i/>
          <w:iCs/>
          <w:color w:val="000000"/>
          <w:lang w:eastAsia="en-PH"/>
        </w:rPr>
        <w:t>Bato</w:t>
      </w:r>
      <w:proofErr w:type="spellEnd"/>
      <w:r w:rsidRPr="008C3EE9">
        <w:rPr>
          <w:rFonts w:ascii="Verdana" w:eastAsia="Times New Roman" w:hAnsi="Verdana" w:cs="Times New Roman"/>
          <w:i/>
          <w:iCs/>
          <w:color w:val="000000"/>
          <w:lang w:eastAsia="en-PH"/>
        </w:rPr>
        <w:t>,</w:t>
      </w:r>
      <w:r w:rsidRPr="008C3EE9">
        <w:rPr>
          <w:rFonts w:ascii="Verdana" w:eastAsia="Times New Roman" w:hAnsi="Verdana" w:cs="Times New Roman"/>
          <w:color w:val="000000"/>
          <w:lang w:eastAsia="en-PH"/>
        </w:rPr>
        <w:t> G.R. No. 134939, February 16, 2000, 325 SCRA 671, 677.</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[25]</w:t>
      </w:r>
      <w:r w:rsidRPr="008C3EE9">
        <w:rPr>
          <w:rFonts w:ascii="Verdana" w:eastAsia="Times New Roman" w:hAnsi="Verdana" w:cs="Times New Roman"/>
          <w:color w:val="000000"/>
          <w:lang w:eastAsia="en-PH"/>
        </w:rPr>
        <w:t> </w:t>
      </w:r>
      <w:r w:rsidRPr="008C3EE9">
        <w:rPr>
          <w:rFonts w:ascii="Verdana" w:eastAsia="Times New Roman" w:hAnsi="Verdana" w:cs="Times New Roman"/>
          <w:i/>
          <w:iCs/>
          <w:color w:val="000000"/>
          <w:lang w:eastAsia="en-PH"/>
        </w:rPr>
        <w:t>People v. Valla,</w:t>
      </w:r>
      <w:r w:rsidRPr="008C3EE9">
        <w:rPr>
          <w:rFonts w:ascii="Verdana" w:eastAsia="Times New Roman" w:hAnsi="Verdana" w:cs="Times New Roman"/>
          <w:color w:val="000000"/>
          <w:lang w:eastAsia="en-PH"/>
        </w:rPr>
        <w:t> G.R. No. 111285, January 24, 2000, 323 SCRA 74, 82.</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[26]</w:t>
      </w:r>
      <w:r w:rsidRPr="008C3EE9">
        <w:rPr>
          <w:rFonts w:ascii="Verdana" w:eastAsia="Times New Roman" w:hAnsi="Verdana" w:cs="Times New Roman"/>
          <w:color w:val="000000"/>
          <w:lang w:eastAsia="en-PH"/>
        </w:rPr>
        <w:t> G.R. No. 123485, August 31, 1998, 294 SCRA 751.</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[27]</w:t>
      </w:r>
      <w:r w:rsidRPr="008C3EE9">
        <w:rPr>
          <w:rFonts w:ascii="Verdana" w:eastAsia="Times New Roman" w:hAnsi="Verdana" w:cs="Times New Roman"/>
          <w:color w:val="000000"/>
          <w:lang w:eastAsia="en-PH"/>
        </w:rPr>
        <w:t> Id. at 794.</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[28]</w:t>
      </w:r>
      <w:r w:rsidRPr="008C3EE9">
        <w:rPr>
          <w:rFonts w:ascii="Verdana" w:eastAsia="Times New Roman" w:hAnsi="Verdana" w:cs="Times New Roman"/>
          <w:color w:val="000000"/>
          <w:lang w:eastAsia="en-PH"/>
        </w:rPr>
        <w:t> G.R. No. 106098, December 7, 1993, 228 SCRA 293, 299.</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[29]</w:t>
      </w:r>
      <w:r w:rsidRPr="008C3EE9">
        <w:rPr>
          <w:rFonts w:ascii="Verdana" w:eastAsia="Times New Roman" w:hAnsi="Verdana" w:cs="Times New Roman"/>
          <w:color w:val="000000"/>
          <w:lang w:eastAsia="en-PH"/>
        </w:rPr>
        <w:t> TSN, December 14, 1998, p. 10.</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[30]</w:t>
      </w:r>
      <w:r w:rsidRPr="008C3EE9">
        <w:rPr>
          <w:rFonts w:ascii="Verdana" w:eastAsia="Times New Roman" w:hAnsi="Verdana" w:cs="Times New Roman"/>
          <w:color w:val="000000"/>
          <w:lang w:eastAsia="en-PH"/>
        </w:rPr>
        <w:t> TSN, December 14, 1998, pp. 13-14.</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[31]</w:t>
      </w:r>
      <w:r w:rsidRPr="008C3EE9">
        <w:rPr>
          <w:rFonts w:ascii="Verdana" w:eastAsia="Times New Roman" w:hAnsi="Verdana" w:cs="Times New Roman"/>
          <w:color w:val="000000"/>
          <w:lang w:eastAsia="en-PH"/>
        </w:rPr>
        <w:t> TSN, January 18, 1999, pp. 5-6.</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[32]</w:t>
      </w:r>
      <w:r w:rsidRPr="008C3EE9">
        <w:rPr>
          <w:rFonts w:ascii="Verdana" w:eastAsia="Times New Roman" w:hAnsi="Verdana" w:cs="Times New Roman"/>
          <w:color w:val="000000"/>
          <w:lang w:eastAsia="en-PH"/>
        </w:rPr>
        <w:t> </w:t>
      </w:r>
      <w:r w:rsidRPr="008C3EE9">
        <w:rPr>
          <w:rFonts w:ascii="Verdana" w:eastAsia="Times New Roman" w:hAnsi="Verdana" w:cs="Times New Roman"/>
          <w:i/>
          <w:iCs/>
          <w:color w:val="000000"/>
          <w:lang w:eastAsia="en-PH"/>
        </w:rPr>
        <w:t xml:space="preserve">People v. </w:t>
      </w:r>
      <w:proofErr w:type="spellStart"/>
      <w:r w:rsidRPr="008C3EE9">
        <w:rPr>
          <w:rFonts w:ascii="Verdana" w:eastAsia="Times New Roman" w:hAnsi="Verdana" w:cs="Times New Roman"/>
          <w:i/>
          <w:iCs/>
          <w:color w:val="000000"/>
          <w:lang w:eastAsia="en-PH"/>
        </w:rPr>
        <w:t>Rayles</w:t>
      </w:r>
      <w:proofErr w:type="spellEnd"/>
      <w:r w:rsidRPr="008C3EE9">
        <w:rPr>
          <w:rFonts w:ascii="Verdana" w:eastAsia="Times New Roman" w:hAnsi="Verdana" w:cs="Times New Roman"/>
          <w:color w:val="000000"/>
          <w:lang w:eastAsia="en-PH"/>
        </w:rPr>
        <w:t>, G.R. No. 169874, July 27, 2007, 528 SCRA 409; </w:t>
      </w:r>
      <w:proofErr w:type="spellStart"/>
      <w:r w:rsidRPr="008C3EE9">
        <w:rPr>
          <w:rFonts w:ascii="Verdana" w:eastAsia="Times New Roman" w:hAnsi="Verdana" w:cs="Times New Roman"/>
          <w:i/>
          <w:iCs/>
          <w:color w:val="000000"/>
          <w:lang w:eastAsia="en-PH"/>
        </w:rPr>
        <w:t>Calimutan</w:t>
      </w:r>
      <w:proofErr w:type="spellEnd"/>
      <w:r w:rsidRPr="008C3EE9">
        <w:rPr>
          <w:rFonts w:ascii="Verdana" w:eastAsia="Times New Roman" w:hAnsi="Verdana" w:cs="Times New Roman"/>
          <w:i/>
          <w:iCs/>
          <w:color w:val="000000"/>
          <w:lang w:eastAsia="en-PH"/>
        </w:rPr>
        <w:t xml:space="preserve"> v. </w:t>
      </w:r>
      <w:proofErr w:type="gramStart"/>
      <w:r w:rsidRPr="008C3EE9">
        <w:rPr>
          <w:rFonts w:ascii="Verdana" w:eastAsia="Times New Roman" w:hAnsi="Verdana" w:cs="Times New Roman"/>
          <w:i/>
          <w:iCs/>
          <w:color w:val="000000"/>
          <w:lang w:eastAsia="en-PH"/>
        </w:rPr>
        <w:t>People,</w:t>
      </w:r>
      <w:r w:rsidRPr="008C3EE9">
        <w:rPr>
          <w:rFonts w:ascii="Verdana" w:eastAsia="Times New Roman" w:hAnsi="Verdana" w:cs="Times New Roman"/>
          <w:color w:val="000000"/>
          <w:lang w:eastAsia="en-PH"/>
        </w:rPr>
        <w:t> G.R. No. 152133, February 9, 2006, 482 SCRA 44, 57.</w:t>
      </w:r>
      <w:proofErr w:type="gramEnd"/>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[33]</w:t>
      </w:r>
      <w:r w:rsidRPr="008C3EE9">
        <w:rPr>
          <w:rFonts w:ascii="Verdana" w:eastAsia="Times New Roman" w:hAnsi="Verdana" w:cs="Times New Roman"/>
          <w:color w:val="000000"/>
          <w:lang w:eastAsia="en-PH"/>
        </w:rPr>
        <w:t> CA </w:t>
      </w:r>
      <w:proofErr w:type="spellStart"/>
      <w:proofErr w:type="gramStart"/>
      <w:r w:rsidRPr="008C3EE9">
        <w:rPr>
          <w:rFonts w:ascii="Verdana" w:eastAsia="Times New Roman" w:hAnsi="Verdana" w:cs="Times New Roman"/>
          <w:i/>
          <w:iCs/>
          <w:color w:val="000000"/>
          <w:lang w:eastAsia="en-PH"/>
        </w:rPr>
        <w:t>rollo</w:t>
      </w:r>
      <w:proofErr w:type="spellEnd"/>
      <w:proofErr w:type="gramEnd"/>
      <w:r w:rsidRPr="008C3EE9">
        <w:rPr>
          <w:rFonts w:ascii="Verdana" w:eastAsia="Times New Roman" w:hAnsi="Verdana" w:cs="Times New Roman"/>
          <w:i/>
          <w:iCs/>
          <w:color w:val="000000"/>
          <w:lang w:eastAsia="en-PH"/>
        </w:rPr>
        <w:t>,</w:t>
      </w:r>
      <w:r w:rsidRPr="008C3EE9">
        <w:rPr>
          <w:rFonts w:ascii="Verdana" w:eastAsia="Times New Roman" w:hAnsi="Verdana" w:cs="Times New Roman"/>
          <w:color w:val="000000"/>
          <w:lang w:eastAsia="en-PH"/>
        </w:rPr>
        <w:t> pp. 69-70.</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[34]</w:t>
      </w:r>
      <w:r w:rsidRPr="008C3EE9">
        <w:rPr>
          <w:rFonts w:ascii="Verdana" w:eastAsia="Times New Roman" w:hAnsi="Verdana" w:cs="Times New Roman"/>
          <w:color w:val="000000"/>
          <w:lang w:eastAsia="en-PH"/>
        </w:rPr>
        <w:t> Id. at 221-223.</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[35]</w:t>
      </w:r>
      <w:r w:rsidRPr="008C3EE9">
        <w:rPr>
          <w:rFonts w:ascii="Verdana" w:eastAsia="Times New Roman" w:hAnsi="Verdana" w:cs="Times New Roman"/>
          <w:color w:val="000000"/>
          <w:lang w:eastAsia="en-PH"/>
        </w:rPr>
        <w:t> </w:t>
      </w:r>
      <w:r w:rsidRPr="008C3EE9">
        <w:rPr>
          <w:rFonts w:ascii="Verdana" w:eastAsia="Times New Roman" w:hAnsi="Verdana" w:cs="Times New Roman"/>
          <w:i/>
          <w:iCs/>
          <w:color w:val="000000"/>
          <w:lang w:eastAsia="en-PH"/>
        </w:rPr>
        <w:t xml:space="preserve">People v. </w:t>
      </w:r>
      <w:proofErr w:type="spellStart"/>
      <w:r w:rsidRPr="008C3EE9">
        <w:rPr>
          <w:rFonts w:ascii="Verdana" w:eastAsia="Times New Roman" w:hAnsi="Verdana" w:cs="Times New Roman"/>
          <w:i/>
          <w:iCs/>
          <w:color w:val="000000"/>
          <w:lang w:eastAsia="en-PH"/>
        </w:rPr>
        <w:t>Rayles</w:t>
      </w:r>
      <w:proofErr w:type="spellEnd"/>
      <w:r w:rsidRPr="008C3EE9">
        <w:rPr>
          <w:rFonts w:ascii="Verdana" w:eastAsia="Times New Roman" w:hAnsi="Verdana" w:cs="Times New Roman"/>
          <w:i/>
          <w:iCs/>
          <w:color w:val="000000"/>
          <w:lang w:eastAsia="en-PH"/>
        </w:rPr>
        <w:t>,</w:t>
      </w:r>
      <w:r w:rsidRPr="008C3EE9">
        <w:rPr>
          <w:rFonts w:ascii="Verdana" w:eastAsia="Times New Roman" w:hAnsi="Verdana" w:cs="Times New Roman"/>
          <w:color w:val="000000"/>
          <w:lang w:eastAsia="en-PH"/>
        </w:rPr>
        <w:t> supra note 32; </w:t>
      </w:r>
      <w:r w:rsidRPr="008C3EE9">
        <w:rPr>
          <w:rFonts w:ascii="Verdana" w:eastAsia="Times New Roman" w:hAnsi="Verdana" w:cs="Times New Roman"/>
          <w:i/>
          <w:iCs/>
          <w:color w:val="000000"/>
          <w:lang w:eastAsia="en-PH"/>
        </w:rPr>
        <w:t xml:space="preserve">People v. </w:t>
      </w:r>
      <w:proofErr w:type="spellStart"/>
      <w:r w:rsidRPr="008C3EE9">
        <w:rPr>
          <w:rFonts w:ascii="Verdana" w:eastAsia="Times New Roman" w:hAnsi="Verdana" w:cs="Times New Roman"/>
          <w:i/>
          <w:iCs/>
          <w:color w:val="000000"/>
          <w:lang w:eastAsia="en-PH"/>
        </w:rPr>
        <w:t>Lua</w:t>
      </w:r>
      <w:proofErr w:type="spellEnd"/>
      <w:r w:rsidRPr="008C3EE9">
        <w:rPr>
          <w:rFonts w:ascii="Verdana" w:eastAsia="Times New Roman" w:hAnsi="Verdana" w:cs="Times New Roman"/>
          <w:i/>
          <w:iCs/>
          <w:color w:val="000000"/>
          <w:lang w:eastAsia="en-PH"/>
        </w:rPr>
        <w:t>,</w:t>
      </w:r>
      <w:r w:rsidRPr="008C3EE9">
        <w:rPr>
          <w:rFonts w:ascii="Verdana" w:eastAsia="Times New Roman" w:hAnsi="Verdana" w:cs="Times New Roman"/>
          <w:color w:val="000000"/>
          <w:lang w:eastAsia="en-PH"/>
        </w:rPr>
        <w:t> G.R. Nos. 114224-25, April 26, 1996, 256 SCRA 539, 546.</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[36]</w:t>
      </w:r>
      <w:r w:rsidRPr="008C3EE9">
        <w:rPr>
          <w:rFonts w:ascii="Verdana" w:eastAsia="Times New Roman" w:hAnsi="Verdana" w:cs="Times New Roman"/>
          <w:color w:val="000000"/>
          <w:lang w:eastAsia="en-PH"/>
        </w:rPr>
        <w:t> G.R. Nos. 115008-09, July 24, 1996, 259 SCRA 191.</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[37]</w:t>
      </w:r>
      <w:r w:rsidRPr="008C3EE9">
        <w:rPr>
          <w:rFonts w:ascii="Verdana" w:eastAsia="Times New Roman" w:hAnsi="Verdana" w:cs="Times New Roman"/>
          <w:color w:val="000000"/>
          <w:lang w:eastAsia="en-PH"/>
        </w:rPr>
        <w:t> </w:t>
      </w:r>
      <w:r w:rsidRPr="008C3EE9">
        <w:rPr>
          <w:rFonts w:ascii="Verdana" w:eastAsia="Times New Roman" w:hAnsi="Verdana" w:cs="Times New Roman"/>
          <w:i/>
          <w:iCs/>
          <w:color w:val="000000"/>
          <w:lang w:eastAsia="en-PH"/>
        </w:rPr>
        <w:t xml:space="preserve">People v. </w:t>
      </w:r>
      <w:proofErr w:type="spellStart"/>
      <w:r w:rsidRPr="008C3EE9">
        <w:rPr>
          <w:rFonts w:ascii="Verdana" w:eastAsia="Times New Roman" w:hAnsi="Verdana" w:cs="Times New Roman"/>
          <w:i/>
          <w:iCs/>
          <w:color w:val="000000"/>
          <w:lang w:eastAsia="en-PH"/>
        </w:rPr>
        <w:t>Quijada</w:t>
      </w:r>
      <w:proofErr w:type="spellEnd"/>
      <w:r w:rsidRPr="008C3EE9">
        <w:rPr>
          <w:rFonts w:ascii="Verdana" w:eastAsia="Times New Roman" w:hAnsi="Verdana" w:cs="Times New Roman"/>
          <w:i/>
          <w:iCs/>
          <w:color w:val="000000"/>
          <w:lang w:eastAsia="en-PH"/>
        </w:rPr>
        <w:t>,</w:t>
      </w:r>
      <w:r w:rsidRPr="008C3EE9">
        <w:rPr>
          <w:rFonts w:ascii="Verdana" w:eastAsia="Times New Roman" w:hAnsi="Verdana" w:cs="Times New Roman"/>
          <w:color w:val="000000"/>
          <w:lang w:eastAsia="en-PH"/>
        </w:rPr>
        <w:t xml:space="preserve"> id. </w:t>
      </w:r>
      <w:proofErr w:type="gramStart"/>
      <w:r w:rsidRPr="008C3EE9">
        <w:rPr>
          <w:rFonts w:ascii="Verdana" w:eastAsia="Times New Roman" w:hAnsi="Verdana" w:cs="Times New Roman"/>
          <w:color w:val="000000"/>
          <w:lang w:eastAsia="en-PH"/>
        </w:rPr>
        <w:t>at</w:t>
      </w:r>
      <w:proofErr w:type="gramEnd"/>
      <w:r w:rsidRPr="008C3EE9">
        <w:rPr>
          <w:rFonts w:ascii="Verdana" w:eastAsia="Times New Roman" w:hAnsi="Verdana" w:cs="Times New Roman"/>
          <w:color w:val="000000"/>
          <w:lang w:eastAsia="en-PH"/>
        </w:rPr>
        <w:t xml:space="preserve"> 212-213.</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[38]</w:t>
      </w:r>
      <w:r w:rsidRPr="008C3EE9">
        <w:rPr>
          <w:rFonts w:ascii="Verdana" w:eastAsia="Times New Roman" w:hAnsi="Verdana" w:cs="Times New Roman"/>
          <w:color w:val="000000"/>
          <w:lang w:eastAsia="en-PH"/>
        </w:rPr>
        <w:t> G.R. Nos. 121039-45, January 25, 1999, 302 SCRA 21.</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[39]</w:t>
      </w:r>
      <w:r w:rsidRPr="008C3EE9">
        <w:rPr>
          <w:rFonts w:ascii="Verdana" w:eastAsia="Times New Roman" w:hAnsi="Verdana" w:cs="Times New Roman"/>
          <w:color w:val="000000"/>
          <w:lang w:eastAsia="en-PH"/>
        </w:rPr>
        <w:t> </w:t>
      </w:r>
      <w:r w:rsidRPr="008C3EE9">
        <w:rPr>
          <w:rFonts w:ascii="Verdana" w:eastAsia="Times New Roman" w:hAnsi="Verdana" w:cs="Times New Roman"/>
          <w:i/>
          <w:iCs/>
          <w:color w:val="000000"/>
          <w:lang w:eastAsia="en-PH"/>
        </w:rPr>
        <w:t>People v. Sanchez,</w:t>
      </w:r>
      <w:r w:rsidRPr="008C3EE9">
        <w:rPr>
          <w:rFonts w:ascii="Verdana" w:eastAsia="Times New Roman" w:hAnsi="Verdana" w:cs="Times New Roman"/>
          <w:color w:val="000000"/>
          <w:lang w:eastAsia="en-PH"/>
        </w:rPr>
        <w:t xml:space="preserve"> id. </w:t>
      </w:r>
      <w:proofErr w:type="gramStart"/>
      <w:r w:rsidRPr="008C3EE9">
        <w:rPr>
          <w:rFonts w:ascii="Verdana" w:eastAsia="Times New Roman" w:hAnsi="Verdana" w:cs="Times New Roman"/>
          <w:color w:val="000000"/>
          <w:lang w:eastAsia="en-PH"/>
        </w:rPr>
        <w:t>at</w:t>
      </w:r>
      <w:proofErr w:type="gramEnd"/>
      <w:r w:rsidRPr="008C3EE9">
        <w:rPr>
          <w:rFonts w:ascii="Verdana" w:eastAsia="Times New Roman" w:hAnsi="Verdana" w:cs="Times New Roman"/>
          <w:color w:val="000000"/>
          <w:lang w:eastAsia="en-PH"/>
        </w:rPr>
        <w:t xml:space="preserve"> 45.</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lastRenderedPageBreak/>
        <w:t>[40]</w:t>
      </w:r>
      <w:r w:rsidRPr="008C3EE9">
        <w:rPr>
          <w:rFonts w:ascii="Verdana" w:eastAsia="Times New Roman" w:hAnsi="Verdana" w:cs="Times New Roman"/>
          <w:color w:val="000000"/>
          <w:lang w:eastAsia="en-PH"/>
        </w:rPr>
        <w:t> </w:t>
      </w:r>
      <w:r w:rsidRPr="008C3EE9">
        <w:rPr>
          <w:rFonts w:ascii="Verdana" w:eastAsia="Times New Roman" w:hAnsi="Verdana" w:cs="Times New Roman"/>
          <w:i/>
          <w:iCs/>
          <w:color w:val="000000"/>
          <w:lang w:eastAsia="en-PH"/>
        </w:rPr>
        <w:t xml:space="preserve">People v. </w:t>
      </w:r>
      <w:proofErr w:type="spellStart"/>
      <w:r w:rsidRPr="008C3EE9">
        <w:rPr>
          <w:rFonts w:ascii="Verdana" w:eastAsia="Times New Roman" w:hAnsi="Verdana" w:cs="Times New Roman"/>
          <w:i/>
          <w:iCs/>
          <w:color w:val="000000"/>
          <w:lang w:eastAsia="en-PH"/>
        </w:rPr>
        <w:t>Pamor</w:t>
      </w:r>
      <w:proofErr w:type="spellEnd"/>
      <w:r w:rsidRPr="008C3EE9">
        <w:rPr>
          <w:rFonts w:ascii="Verdana" w:eastAsia="Times New Roman" w:hAnsi="Verdana" w:cs="Times New Roman"/>
          <w:i/>
          <w:iCs/>
          <w:color w:val="000000"/>
          <w:lang w:eastAsia="en-PH"/>
        </w:rPr>
        <w:t>,</w:t>
      </w:r>
      <w:r w:rsidRPr="008C3EE9">
        <w:rPr>
          <w:rFonts w:ascii="Verdana" w:eastAsia="Times New Roman" w:hAnsi="Verdana" w:cs="Times New Roman"/>
          <w:color w:val="000000"/>
          <w:lang w:eastAsia="en-PH"/>
        </w:rPr>
        <w:t> G.R. No. 108599, October 7, 1994, 237 SCRA 462;</w:t>
      </w:r>
      <w:r w:rsidRPr="008C3EE9">
        <w:rPr>
          <w:rFonts w:ascii="Verdana" w:eastAsia="Times New Roman" w:hAnsi="Verdana" w:cs="Times New Roman"/>
          <w:i/>
          <w:iCs/>
          <w:color w:val="000000"/>
          <w:lang w:eastAsia="en-PH"/>
        </w:rPr>
        <w:t xml:space="preserve"> People v. </w:t>
      </w:r>
      <w:proofErr w:type="spellStart"/>
      <w:r w:rsidRPr="008C3EE9">
        <w:rPr>
          <w:rFonts w:ascii="Verdana" w:eastAsia="Times New Roman" w:hAnsi="Verdana" w:cs="Times New Roman"/>
          <w:i/>
          <w:iCs/>
          <w:color w:val="000000"/>
          <w:lang w:eastAsia="en-PH"/>
        </w:rPr>
        <w:t>Enciso</w:t>
      </w:r>
      <w:proofErr w:type="spellEnd"/>
      <w:r w:rsidRPr="008C3EE9">
        <w:rPr>
          <w:rFonts w:ascii="Verdana" w:eastAsia="Times New Roman" w:hAnsi="Verdana" w:cs="Times New Roman"/>
          <w:i/>
          <w:iCs/>
          <w:color w:val="000000"/>
          <w:lang w:eastAsia="en-PH"/>
        </w:rPr>
        <w:t>,</w:t>
      </w:r>
      <w:r w:rsidRPr="008C3EE9">
        <w:rPr>
          <w:rFonts w:ascii="Verdana" w:eastAsia="Times New Roman" w:hAnsi="Verdana" w:cs="Times New Roman"/>
          <w:color w:val="000000"/>
          <w:lang w:eastAsia="en-PH"/>
        </w:rPr>
        <w:t> G.R. No. 105361, June 25, 1993, 223 SCRA 675;</w:t>
      </w:r>
      <w:r w:rsidRPr="008C3EE9">
        <w:rPr>
          <w:rFonts w:ascii="Verdana" w:eastAsia="Times New Roman" w:hAnsi="Verdana" w:cs="Times New Roman"/>
          <w:i/>
          <w:iCs/>
          <w:color w:val="000000"/>
          <w:lang w:eastAsia="en-PH"/>
        </w:rPr>
        <w:t xml:space="preserve"> People v. </w:t>
      </w:r>
      <w:proofErr w:type="spellStart"/>
      <w:r w:rsidRPr="008C3EE9">
        <w:rPr>
          <w:rFonts w:ascii="Verdana" w:eastAsia="Times New Roman" w:hAnsi="Verdana" w:cs="Times New Roman"/>
          <w:i/>
          <w:iCs/>
          <w:color w:val="000000"/>
          <w:lang w:eastAsia="en-PH"/>
        </w:rPr>
        <w:t>Kyamko</w:t>
      </w:r>
      <w:proofErr w:type="spellEnd"/>
      <w:r w:rsidRPr="008C3EE9">
        <w:rPr>
          <w:rFonts w:ascii="Verdana" w:eastAsia="Times New Roman" w:hAnsi="Verdana" w:cs="Times New Roman"/>
          <w:i/>
          <w:iCs/>
          <w:color w:val="000000"/>
          <w:lang w:eastAsia="en-PH"/>
        </w:rPr>
        <w:t>,</w:t>
      </w:r>
      <w:r w:rsidRPr="008C3EE9">
        <w:rPr>
          <w:rFonts w:ascii="Verdana" w:eastAsia="Times New Roman" w:hAnsi="Verdana" w:cs="Times New Roman"/>
          <w:color w:val="000000"/>
          <w:lang w:eastAsia="en-PH"/>
        </w:rPr>
        <w:t> G.R. No. 103805, May 17, 1993, 222 SCRA 183; </w:t>
      </w:r>
      <w:r w:rsidRPr="008C3EE9">
        <w:rPr>
          <w:rFonts w:ascii="Verdana" w:eastAsia="Times New Roman" w:hAnsi="Verdana" w:cs="Times New Roman"/>
          <w:i/>
          <w:iCs/>
          <w:color w:val="000000"/>
          <w:lang w:eastAsia="en-PH"/>
        </w:rPr>
        <w:t xml:space="preserve">People v. </w:t>
      </w:r>
      <w:proofErr w:type="spellStart"/>
      <w:r w:rsidRPr="008C3EE9">
        <w:rPr>
          <w:rFonts w:ascii="Verdana" w:eastAsia="Times New Roman" w:hAnsi="Verdana" w:cs="Times New Roman"/>
          <w:i/>
          <w:iCs/>
          <w:color w:val="000000"/>
          <w:lang w:eastAsia="en-PH"/>
        </w:rPr>
        <w:t>Taneo</w:t>
      </w:r>
      <w:proofErr w:type="spellEnd"/>
      <w:r w:rsidRPr="008C3EE9">
        <w:rPr>
          <w:rFonts w:ascii="Verdana" w:eastAsia="Times New Roman" w:hAnsi="Verdana" w:cs="Times New Roman"/>
          <w:i/>
          <w:iCs/>
          <w:color w:val="000000"/>
          <w:lang w:eastAsia="en-PH"/>
        </w:rPr>
        <w:t>,</w:t>
      </w:r>
      <w:r w:rsidRPr="008C3EE9">
        <w:rPr>
          <w:rFonts w:ascii="Verdana" w:eastAsia="Times New Roman" w:hAnsi="Verdana" w:cs="Times New Roman"/>
          <w:color w:val="000000"/>
          <w:lang w:eastAsia="en-PH"/>
        </w:rPr>
        <w:t> G.R. No. 87236, February 8, 1993, 218 SCRA 494.</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[41]</w:t>
      </w:r>
      <w:r w:rsidRPr="008C3EE9">
        <w:rPr>
          <w:rFonts w:ascii="Verdana" w:eastAsia="Times New Roman" w:hAnsi="Verdana" w:cs="Times New Roman"/>
          <w:color w:val="000000"/>
          <w:lang w:eastAsia="en-PH"/>
        </w:rPr>
        <w:t> </w:t>
      </w:r>
      <w:r w:rsidRPr="008C3EE9">
        <w:rPr>
          <w:rFonts w:ascii="Verdana" w:eastAsia="Times New Roman" w:hAnsi="Verdana" w:cs="Times New Roman"/>
          <w:i/>
          <w:iCs/>
          <w:color w:val="000000"/>
          <w:lang w:eastAsia="en-PH"/>
        </w:rPr>
        <w:t>People v. Sanchez,</w:t>
      </w:r>
      <w:r w:rsidRPr="008C3EE9">
        <w:rPr>
          <w:rFonts w:ascii="Verdana" w:eastAsia="Times New Roman" w:hAnsi="Verdana" w:cs="Times New Roman"/>
          <w:color w:val="000000"/>
          <w:lang w:eastAsia="en-PH"/>
        </w:rPr>
        <w:t> supra note 38; </w:t>
      </w:r>
      <w:r w:rsidRPr="008C3EE9">
        <w:rPr>
          <w:rFonts w:ascii="Verdana" w:eastAsia="Times New Roman" w:hAnsi="Verdana" w:cs="Times New Roman"/>
          <w:i/>
          <w:iCs/>
          <w:color w:val="000000"/>
          <w:lang w:eastAsia="en-PH"/>
        </w:rPr>
        <w:t xml:space="preserve">People v. </w:t>
      </w:r>
      <w:proofErr w:type="spellStart"/>
      <w:r w:rsidRPr="008C3EE9">
        <w:rPr>
          <w:rFonts w:ascii="Verdana" w:eastAsia="Times New Roman" w:hAnsi="Verdana" w:cs="Times New Roman"/>
          <w:i/>
          <w:iCs/>
          <w:color w:val="000000"/>
          <w:lang w:eastAsia="en-PH"/>
        </w:rPr>
        <w:t>Enciso</w:t>
      </w:r>
      <w:proofErr w:type="spellEnd"/>
      <w:r w:rsidRPr="008C3EE9">
        <w:rPr>
          <w:rFonts w:ascii="Verdana" w:eastAsia="Times New Roman" w:hAnsi="Verdana" w:cs="Times New Roman"/>
          <w:i/>
          <w:iCs/>
          <w:color w:val="000000"/>
          <w:lang w:eastAsia="en-PH"/>
        </w:rPr>
        <w:t>,</w:t>
      </w:r>
      <w:r w:rsidRPr="008C3EE9">
        <w:rPr>
          <w:rFonts w:ascii="Verdana" w:eastAsia="Times New Roman" w:hAnsi="Verdana" w:cs="Times New Roman"/>
          <w:color w:val="000000"/>
          <w:lang w:eastAsia="en-PH"/>
        </w:rPr>
        <w:t> supra note 40.</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[42]</w:t>
      </w:r>
      <w:r w:rsidRPr="008C3EE9">
        <w:rPr>
          <w:rFonts w:ascii="Verdana" w:eastAsia="Times New Roman" w:hAnsi="Verdana" w:cs="Times New Roman"/>
          <w:color w:val="000000"/>
          <w:lang w:eastAsia="en-PH"/>
        </w:rPr>
        <w:t> </w:t>
      </w:r>
      <w:r w:rsidRPr="008C3EE9">
        <w:rPr>
          <w:rFonts w:ascii="Verdana" w:eastAsia="Times New Roman" w:hAnsi="Verdana" w:cs="Times New Roman"/>
          <w:i/>
          <w:iCs/>
          <w:color w:val="000000"/>
          <w:lang w:eastAsia="en-PH"/>
        </w:rPr>
        <w:t>People v. Sanchez,</w:t>
      </w:r>
      <w:r w:rsidRPr="008C3EE9">
        <w:rPr>
          <w:rFonts w:ascii="Verdana" w:eastAsia="Times New Roman" w:hAnsi="Verdana" w:cs="Times New Roman"/>
          <w:color w:val="000000"/>
          <w:lang w:eastAsia="en-PH"/>
        </w:rPr>
        <w:t> G.R. No. 131116, August 27, 1999, 313 SCRA 254, 269.</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[43]</w:t>
      </w:r>
      <w:r w:rsidRPr="008C3EE9">
        <w:rPr>
          <w:rFonts w:ascii="Verdana" w:eastAsia="Times New Roman" w:hAnsi="Verdana" w:cs="Times New Roman"/>
          <w:color w:val="000000"/>
          <w:lang w:eastAsia="en-PH"/>
        </w:rPr>
        <w:t> CA </w:t>
      </w:r>
      <w:proofErr w:type="spellStart"/>
      <w:proofErr w:type="gramStart"/>
      <w:r w:rsidRPr="008C3EE9">
        <w:rPr>
          <w:rFonts w:ascii="Verdana" w:eastAsia="Times New Roman" w:hAnsi="Verdana" w:cs="Times New Roman"/>
          <w:i/>
          <w:iCs/>
          <w:color w:val="000000"/>
          <w:lang w:eastAsia="en-PH"/>
        </w:rPr>
        <w:t>rollo</w:t>
      </w:r>
      <w:proofErr w:type="spellEnd"/>
      <w:proofErr w:type="gramEnd"/>
      <w:r w:rsidRPr="008C3EE9">
        <w:rPr>
          <w:rFonts w:ascii="Verdana" w:eastAsia="Times New Roman" w:hAnsi="Verdana" w:cs="Times New Roman"/>
          <w:i/>
          <w:iCs/>
          <w:color w:val="000000"/>
          <w:lang w:eastAsia="en-PH"/>
        </w:rPr>
        <w:t>,</w:t>
      </w:r>
      <w:r w:rsidRPr="008C3EE9">
        <w:rPr>
          <w:rFonts w:ascii="Verdana" w:eastAsia="Times New Roman" w:hAnsi="Verdana" w:cs="Times New Roman"/>
          <w:color w:val="000000"/>
          <w:lang w:eastAsia="en-PH"/>
        </w:rPr>
        <w:t> pp. 224-225.</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[44]</w:t>
      </w:r>
      <w:r w:rsidRPr="008C3EE9">
        <w:rPr>
          <w:rFonts w:ascii="Verdana" w:eastAsia="Times New Roman" w:hAnsi="Verdana" w:cs="Times New Roman"/>
          <w:color w:val="000000"/>
          <w:lang w:eastAsia="en-PH"/>
        </w:rPr>
        <w:t xml:space="preserve"> Reyes, L.B., </w:t>
      </w:r>
      <w:proofErr w:type="gramStart"/>
      <w:r w:rsidRPr="008C3EE9">
        <w:rPr>
          <w:rFonts w:ascii="Verdana" w:eastAsia="Times New Roman" w:hAnsi="Verdana" w:cs="Times New Roman"/>
          <w:color w:val="000000"/>
          <w:lang w:eastAsia="en-PH"/>
        </w:rPr>
        <w:t>The</w:t>
      </w:r>
      <w:proofErr w:type="gramEnd"/>
      <w:r w:rsidRPr="008C3EE9">
        <w:rPr>
          <w:rFonts w:ascii="Verdana" w:eastAsia="Times New Roman" w:hAnsi="Verdana" w:cs="Times New Roman"/>
          <w:color w:val="000000"/>
          <w:lang w:eastAsia="en-PH"/>
        </w:rPr>
        <w:t xml:space="preserve"> Revised Penal Code, Vol. 2, 1993, p. 414.</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[45]</w:t>
      </w:r>
      <w:r w:rsidRPr="008C3EE9">
        <w:rPr>
          <w:rFonts w:ascii="Verdana" w:eastAsia="Times New Roman" w:hAnsi="Verdana" w:cs="Times New Roman"/>
          <w:color w:val="000000"/>
          <w:lang w:eastAsia="en-PH"/>
        </w:rPr>
        <w:t> </w:t>
      </w:r>
      <w:r w:rsidRPr="008C3EE9">
        <w:rPr>
          <w:rFonts w:ascii="Verdana" w:eastAsia="Times New Roman" w:hAnsi="Verdana" w:cs="Times New Roman"/>
          <w:i/>
          <w:iCs/>
          <w:color w:val="000000"/>
          <w:lang w:eastAsia="en-PH"/>
        </w:rPr>
        <w:t xml:space="preserve">People v. </w:t>
      </w:r>
      <w:proofErr w:type="spellStart"/>
      <w:r w:rsidRPr="008C3EE9">
        <w:rPr>
          <w:rFonts w:ascii="Verdana" w:eastAsia="Times New Roman" w:hAnsi="Verdana" w:cs="Times New Roman"/>
          <w:i/>
          <w:iCs/>
          <w:color w:val="000000"/>
          <w:lang w:eastAsia="en-PH"/>
        </w:rPr>
        <w:t>Delmo</w:t>
      </w:r>
      <w:proofErr w:type="spellEnd"/>
      <w:r w:rsidRPr="008C3EE9">
        <w:rPr>
          <w:rFonts w:ascii="Verdana" w:eastAsia="Times New Roman" w:hAnsi="Verdana" w:cs="Times New Roman"/>
          <w:i/>
          <w:iCs/>
          <w:color w:val="000000"/>
          <w:lang w:eastAsia="en-PH"/>
        </w:rPr>
        <w:t>,</w:t>
      </w:r>
      <w:r w:rsidRPr="008C3EE9">
        <w:rPr>
          <w:rFonts w:ascii="Verdana" w:eastAsia="Times New Roman" w:hAnsi="Verdana" w:cs="Times New Roman"/>
          <w:color w:val="000000"/>
          <w:lang w:eastAsia="en-PH"/>
        </w:rPr>
        <w:t> G.R. Nos. 130078-82, October 4, 2002, 390 SCRA 395.</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[46]</w:t>
      </w:r>
      <w:r w:rsidRPr="008C3EE9">
        <w:rPr>
          <w:rFonts w:ascii="Verdana" w:eastAsia="Times New Roman" w:hAnsi="Verdana" w:cs="Times New Roman"/>
          <w:color w:val="000000"/>
          <w:lang w:eastAsia="en-PH"/>
        </w:rPr>
        <w:t xml:space="preserve"> Letter dated March 17, 2008, of Asst. Dir. Julio </w:t>
      </w:r>
      <w:proofErr w:type="spellStart"/>
      <w:r w:rsidRPr="008C3EE9">
        <w:rPr>
          <w:rFonts w:ascii="Verdana" w:eastAsia="Times New Roman" w:hAnsi="Verdana" w:cs="Times New Roman"/>
          <w:color w:val="000000"/>
          <w:lang w:eastAsia="en-PH"/>
        </w:rPr>
        <w:t>Arciaga</w:t>
      </w:r>
      <w:proofErr w:type="spellEnd"/>
      <w:r w:rsidRPr="008C3EE9">
        <w:rPr>
          <w:rFonts w:ascii="Verdana" w:eastAsia="Times New Roman" w:hAnsi="Verdana" w:cs="Times New Roman"/>
          <w:color w:val="000000"/>
          <w:lang w:eastAsia="en-PH"/>
        </w:rPr>
        <w:t>, Bureau of Corrections.</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[47]</w:t>
      </w:r>
      <w:r w:rsidRPr="008C3EE9">
        <w:rPr>
          <w:rFonts w:ascii="Verdana" w:eastAsia="Times New Roman" w:hAnsi="Verdana" w:cs="Times New Roman"/>
          <w:color w:val="000000"/>
          <w:lang w:eastAsia="en-PH"/>
        </w:rPr>
        <w:t> Article 89(1) of the Revised Penal Code provides</w:t>
      </w:r>
      <w:proofErr w:type="gramStart"/>
      <w:r w:rsidRPr="008C3EE9">
        <w:rPr>
          <w:rFonts w:ascii="Verdana" w:eastAsia="Times New Roman" w:hAnsi="Verdana" w:cs="Times New Roman"/>
          <w:color w:val="000000"/>
          <w:lang w:eastAsia="en-PH"/>
        </w:rPr>
        <w:t>:</w:t>
      </w:r>
      <w:proofErr w:type="gramEnd"/>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ART. 89. </w:t>
      </w:r>
      <w:r w:rsidRPr="008C3EE9">
        <w:rPr>
          <w:rFonts w:ascii="Verdana" w:eastAsia="Times New Roman" w:hAnsi="Verdana" w:cs="Times New Roman"/>
          <w:i/>
          <w:iCs/>
          <w:color w:val="000000"/>
          <w:lang w:eastAsia="en-PH"/>
        </w:rPr>
        <w:t>How criminal liability is totally extinguished.</w:t>
      </w:r>
      <w:r w:rsidRPr="008C3EE9">
        <w:rPr>
          <w:rFonts w:ascii="Verdana" w:eastAsia="Times New Roman" w:hAnsi="Verdana" w:cs="Times New Roman"/>
          <w:color w:val="000000"/>
          <w:lang w:eastAsia="en-PH"/>
        </w:rPr>
        <w:t> - Criminal liability is totally extinguished</w:t>
      </w:r>
      <w:proofErr w:type="gramStart"/>
      <w:r w:rsidRPr="008C3EE9">
        <w:rPr>
          <w:rFonts w:ascii="Verdana" w:eastAsia="Times New Roman" w:hAnsi="Verdana" w:cs="Times New Roman"/>
          <w:color w:val="000000"/>
          <w:lang w:eastAsia="en-PH"/>
        </w:rPr>
        <w:t>:</w:t>
      </w:r>
      <w:proofErr w:type="gramEnd"/>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1. By the death of the convict, as to the personal penalties; and as to pecuniary penalties, liability therefore is extinguished only when the death of the offender occurs before final judgment.</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[48]</w:t>
      </w:r>
      <w:r w:rsidRPr="008C3EE9">
        <w:rPr>
          <w:rFonts w:ascii="Verdana" w:eastAsia="Times New Roman" w:hAnsi="Verdana" w:cs="Times New Roman"/>
          <w:color w:val="000000"/>
          <w:lang w:eastAsia="en-PH"/>
        </w:rPr>
        <w:t> An Act Prohibiting the Imposition of Death Penalty in the Philippines.</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[49]</w:t>
      </w:r>
      <w:r w:rsidRPr="008C3EE9">
        <w:rPr>
          <w:rFonts w:ascii="Verdana" w:eastAsia="Times New Roman" w:hAnsi="Verdana" w:cs="Times New Roman"/>
          <w:color w:val="000000"/>
          <w:lang w:eastAsia="en-PH"/>
        </w:rPr>
        <w:t> Republic Act No. 9346, Sec. 1 provides</w:t>
      </w:r>
      <w:proofErr w:type="gramStart"/>
      <w:r w:rsidRPr="008C3EE9">
        <w:rPr>
          <w:rFonts w:ascii="Verdana" w:eastAsia="Times New Roman" w:hAnsi="Verdana" w:cs="Times New Roman"/>
          <w:color w:val="000000"/>
          <w:lang w:eastAsia="en-PH"/>
        </w:rPr>
        <w:t>:</w:t>
      </w:r>
      <w:proofErr w:type="gramEnd"/>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t>Sec. 1. The imposition of the penalty of death is hereby prohibited. Accordingly, R.A. No. 8177, otherwise known as the Act Designating Death by Lethal Injection is hereby repealed. R.A. 7659, otherwise known as the Death Penalty Law, and all other laws, executive orders and decrees, insofar as they impose the death penalty are hereby repealed or amended accordingly.</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[50]</w:t>
      </w:r>
      <w:r w:rsidRPr="008C3EE9">
        <w:rPr>
          <w:rFonts w:ascii="Verdana" w:eastAsia="Times New Roman" w:hAnsi="Verdana" w:cs="Times New Roman"/>
          <w:color w:val="000000"/>
          <w:lang w:eastAsia="en-PH"/>
        </w:rPr>
        <w:t> Revised Penal Code, Art. 22</w:t>
      </w:r>
      <w:proofErr w:type="gramStart"/>
      <w:r w:rsidRPr="008C3EE9">
        <w:rPr>
          <w:rFonts w:ascii="Verdana" w:eastAsia="Times New Roman" w:hAnsi="Verdana" w:cs="Times New Roman"/>
          <w:color w:val="000000"/>
          <w:lang w:eastAsia="en-PH"/>
        </w:rPr>
        <w:t>.</w:t>
      </w:r>
      <w:proofErr w:type="gramEnd"/>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[51]</w:t>
      </w:r>
      <w:r w:rsidRPr="008C3EE9">
        <w:rPr>
          <w:rFonts w:ascii="Verdana" w:eastAsia="Times New Roman" w:hAnsi="Verdana" w:cs="Times New Roman"/>
          <w:color w:val="000000"/>
          <w:lang w:eastAsia="en-PH"/>
        </w:rPr>
        <w:t> G.R. No. 173612, March 26, 2008.</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[52]</w:t>
      </w:r>
      <w:r w:rsidRPr="008C3EE9">
        <w:rPr>
          <w:rFonts w:ascii="Verdana" w:eastAsia="Times New Roman" w:hAnsi="Verdana" w:cs="Times New Roman"/>
          <w:color w:val="000000"/>
          <w:lang w:eastAsia="en-PH"/>
        </w:rPr>
        <w:t> G.R. No. 169877, February 14, 2008.</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[53]</w:t>
      </w:r>
      <w:r w:rsidRPr="008C3EE9">
        <w:rPr>
          <w:rFonts w:ascii="Verdana" w:eastAsia="Times New Roman" w:hAnsi="Verdana" w:cs="Times New Roman"/>
          <w:color w:val="000000"/>
          <w:lang w:eastAsia="en-PH"/>
        </w:rPr>
        <w:t> G.R. No. 174194, March 20, 2007.</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[54]</w:t>
      </w:r>
      <w:r w:rsidRPr="008C3EE9">
        <w:rPr>
          <w:rFonts w:ascii="Verdana" w:eastAsia="Times New Roman" w:hAnsi="Verdana" w:cs="Times New Roman"/>
          <w:color w:val="000000"/>
          <w:lang w:eastAsia="en-PH"/>
        </w:rPr>
        <w:t> G.R. No. 172966, February 8, 2007.</w:t>
      </w:r>
      <w:r w:rsidRPr="008C3EE9">
        <w:rPr>
          <w:rFonts w:ascii="Verdana" w:eastAsia="Times New Roman" w:hAnsi="Verdana" w:cs="Times New Roman"/>
          <w:color w:val="000000"/>
          <w:lang w:eastAsia="en-PH"/>
        </w:rPr>
        <w:br/>
      </w:r>
      <w:r w:rsidRPr="008C3EE9">
        <w:rPr>
          <w:rFonts w:ascii="Verdana" w:eastAsia="Times New Roman" w:hAnsi="Verdana" w:cs="Times New Roman"/>
          <w:color w:val="000000"/>
          <w:lang w:eastAsia="en-PH"/>
        </w:rPr>
        <w:br/>
      </w:r>
      <w:r w:rsidRPr="008C3EE9">
        <w:rPr>
          <w:rFonts w:ascii="Verdana" w:eastAsia="Times New Roman" w:hAnsi="Verdana" w:cs="Times New Roman"/>
          <w:color w:val="FF0000"/>
          <w:vertAlign w:val="superscript"/>
          <w:lang w:eastAsia="en-PH"/>
        </w:rPr>
        <w:t>[55]</w:t>
      </w:r>
      <w:r w:rsidRPr="008C3EE9">
        <w:rPr>
          <w:rFonts w:ascii="Verdana" w:eastAsia="Times New Roman" w:hAnsi="Verdana" w:cs="Times New Roman"/>
          <w:color w:val="000000"/>
          <w:lang w:eastAsia="en-PH"/>
        </w:rPr>
        <w:t> </w:t>
      </w:r>
      <w:r w:rsidRPr="008C3EE9">
        <w:rPr>
          <w:rFonts w:ascii="Verdana" w:eastAsia="Times New Roman" w:hAnsi="Verdana" w:cs="Times New Roman"/>
          <w:i/>
          <w:iCs/>
          <w:color w:val="000000"/>
          <w:lang w:eastAsia="en-PH"/>
        </w:rPr>
        <w:t xml:space="preserve">People v. </w:t>
      </w:r>
      <w:proofErr w:type="spellStart"/>
      <w:r w:rsidRPr="008C3EE9">
        <w:rPr>
          <w:rFonts w:ascii="Verdana" w:eastAsia="Times New Roman" w:hAnsi="Verdana" w:cs="Times New Roman"/>
          <w:i/>
          <w:iCs/>
          <w:color w:val="000000"/>
          <w:lang w:eastAsia="en-PH"/>
        </w:rPr>
        <w:t>Gandia</w:t>
      </w:r>
      <w:proofErr w:type="spellEnd"/>
      <w:r w:rsidRPr="008C3EE9">
        <w:rPr>
          <w:rFonts w:ascii="Verdana" w:eastAsia="Times New Roman" w:hAnsi="Verdana" w:cs="Times New Roman"/>
          <w:i/>
          <w:iCs/>
          <w:color w:val="000000"/>
          <w:lang w:eastAsia="en-PH"/>
        </w:rPr>
        <w:t>,</w:t>
      </w:r>
      <w:r w:rsidRPr="008C3EE9">
        <w:rPr>
          <w:rFonts w:ascii="Verdana" w:eastAsia="Times New Roman" w:hAnsi="Verdana" w:cs="Times New Roman"/>
          <w:color w:val="000000"/>
          <w:lang w:eastAsia="en-PH"/>
        </w:rPr>
        <w:t> G.R. No. 175332, February 6, 2008; </w:t>
      </w:r>
      <w:r w:rsidRPr="008C3EE9">
        <w:rPr>
          <w:rFonts w:ascii="Verdana" w:eastAsia="Times New Roman" w:hAnsi="Verdana" w:cs="Times New Roman"/>
          <w:i/>
          <w:iCs/>
          <w:color w:val="000000"/>
          <w:lang w:eastAsia="en-PH"/>
        </w:rPr>
        <w:t xml:space="preserve">People v. </w:t>
      </w:r>
      <w:proofErr w:type="spellStart"/>
      <w:r w:rsidRPr="008C3EE9">
        <w:rPr>
          <w:rFonts w:ascii="Verdana" w:eastAsia="Times New Roman" w:hAnsi="Verdana" w:cs="Times New Roman"/>
          <w:i/>
          <w:iCs/>
          <w:color w:val="000000"/>
          <w:lang w:eastAsia="en-PH"/>
        </w:rPr>
        <w:t>Daleba</w:t>
      </w:r>
      <w:proofErr w:type="spellEnd"/>
      <w:r w:rsidRPr="008C3EE9">
        <w:rPr>
          <w:rFonts w:ascii="Verdana" w:eastAsia="Times New Roman" w:hAnsi="Verdana" w:cs="Times New Roman"/>
          <w:i/>
          <w:iCs/>
          <w:color w:val="000000"/>
          <w:lang w:eastAsia="en-PH"/>
        </w:rPr>
        <w:t>, Jr.,</w:t>
      </w:r>
      <w:r w:rsidRPr="008C3EE9">
        <w:rPr>
          <w:rFonts w:ascii="Verdana" w:eastAsia="Times New Roman" w:hAnsi="Verdana" w:cs="Times New Roman"/>
          <w:color w:val="000000"/>
          <w:lang w:eastAsia="en-PH"/>
        </w:rPr>
        <w:t> G.R. No. 168100</w:t>
      </w:r>
      <w:r w:rsidRPr="008C3EE9">
        <w:rPr>
          <w:rFonts w:ascii="Verdana" w:eastAsia="Times New Roman" w:hAnsi="Verdana" w:cs="Times New Roman"/>
          <w:b/>
          <w:bCs/>
          <w:color w:val="000000"/>
          <w:lang w:eastAsia="en-PH"/>
        </w:rPr>
        <w:t>, </w:t>
      </w:r>
      <w:r w:rsidRPr="008C3EE9">
        <w:rPr>
          <w:rFonts w:ascii="Verdana" w:eastAsia="Times New Roman" w:hAnsi="Verdana" w:cs="Times New Roman"/>
          <w:color w:val="000000"/>
          <w:lang w:eastAsia="en-PH"/>
        </w:rPr>
        <w:t>November 20, 2007.</w:t>
      </w:r>
      <w:bookmarkStart w:id="0" w:name="_ftn41"/>
      <w:r w:rsidRPr="008C3EE9">
        <w:rPr>
          <w:rFonts w:ascii="Verdana" w:eastAsia="Times New Roman" w:hAnsi="Verdana" w:cs="Times New Roman"/>
          <w:color w:val="000000"/>
          <w:lang w:eastAsia="en-PH"/>
        </w:rPr>
        <w:fldChar w:fldCharType="begin"/>
      </w:r>
      <w:r w:rsidRPr="008C3EE9">
        <w:rPr>
          <w:rFonts w:ascii="Verdana" w:eastAsia="Times New Roman" w:hAnsi="Verdana" w:cs="Times New Roman"/>
          <w:color w:val="000000"/>
          <w:lang w:eastAsia="en-PH"/>
        </w:rPr>
        <w:instrText xml:space="preserve"> HYPERLINK "http://elibrary.judiciary.gov.ph/thebookshelf/showdocsfriendly/1/47055" \l "_ftnref41" \o "" </w:instrText>
      </w:r>
      <w:r w:rsidRPr="008C3EE9">
        <w:rPr>
          <w:rFonts w:ascii="Verdana" w:eastAsia="Times New Roman" w:hAnsi="Verdana" w:cs="Times New Roman"/>
          <w:color w:val="000000"/>
          <w:lang w:eastAsia="en-PH"/>
        </w:rPr>
        <w:fldChar w:fldCharType="separate"/>
      </w:r>
      <w:r w:rsidRPr="008C3EE9">
        <w:rPr>
          <w:rFonts w:ascii="Verdana" w:eastAsia="Times New Roman" w:hAnsi="Verdana" w:cs="Times New Roman"/>
          <w:color w:val="0000FF"/>
          <w:u w:val="single"/>
          <w:lang w:eastAsia="en-PH"/>
        </w:rPr>
        <w:br/>
      </w:r>
      <w:r w:rsidRPr="008C3EE9">
        <w:rPr>
          <w:rFonts w:ascii="Verdana" w:eastAsia="Times New Roman" w:hAnsi="Verdana" w:cs="Times New Roman"/>
          <w:color w:val="000000"/>
          <w:lang w:eastAsia="en-PH"/>
        </w:rPr>
        <w:fldChar w:fldCharType="end"/>
      </w:r>
      <w:bookmarkEnd w:id="0"/>
    </w:p>
    <w:p w:rsidR="008C3EE9" w:rsidRPr="008C3EE9" w:rsidRDefault="008C3EE9" w:rsidP="008C3EE9">
      <w:pPr>
        <w:spacing w:before="300" w:after="0" w:line="240" w:lineRule="auto"/>
        <w:rPr>
          <w:rFonts w:ascii="Times New Roman" w:eastAsia="Times New Roman" w:hAnsi="Times New Roman" w:cs="Times New Roman"/>
          <w:sz w:val="24"/>
          <w:szCs w:val="24"/>
          <w:lang w:eastAsia="en-PH"/>
        </w:rPr>
      </w:pPr>
      <w:r w:rsidRPr="008C3EE9">
        <w:rPr>
          <w:rFonts w:ascii="Times New Roman" w:eastAsia="Times New Roman" w:hAnsi="Times New Roman" w:cs="Times New Roman"/>
          <w:sz w:val="24"/>
          <w:szCs w:val="24"/>
          <w:lang w:eastAsia="en-PH"/>
        </w:rPr>
        <w:pict>
          <v:rect id="_x0000_i1026" style="width:0;height:1.5pt" o:hralign="center" o:hrstd="t" o:hrnoshade="t" o:hr="t" fillcolor="black" stroked="f"/>
        </w:pict>
      </w:r>
    </w:p>
    <w:p w:rsidR="008C3EE9" w:rsidRPr="008C3EE9" w:rsidRDefault="008C3EE9" w:rsidP="008C3EE9">
      <w:pPr>
        <w:spacing w:before="300" w:after="0" w:line="240" w:lineRule="auto"/>
        <w:jc w:val="center"/>
        <w:rPr>
          <w:rFonts w:ascii="Verdana" w:eastAsia="Times New Roman" w:hAnsi="Verdana" w:cs="Times New Roman"/>
          <w:color w:val="000000"/>
          <w:lang w:eastAsia="en-PH"/>
        </w:rPr>
      </w:pPr>
      <w:r w:rsidRPr="008C3EE9">
        <w:rPr>
          <w:rFonts w:ascii="Verdana" w:eastAsia="Times New Roman" w:hAnsi="Verdana" w:cs="Times New Roman"/>
          <w:color w:val="000000"/>
          <w:lang w:eastAsia="en-PH"/>
        </w:rPr>
        <w:lastRenderedPageBreak/>
        <w:t> </w:t>
      </w:r>
      <w:r w:rsidRPr="008C3EE9">
        <w:rPr>
          <w:rFonts w:ascii="Verdana" w:eastAsia="Times New Roman" w:hAnsi="Verdana" w:cs="Times New Roman"/>
          <w:color w:val="666666"/>
          <w:sz w:val="15"/>
          <w:szCs w:val="15"/>
          <w:lang w:eastAsia="en-PH"/>
        </w:rPr>
        <w:t>Source: Supreme Court E-Library</w:t>
      </w:r>
      <w:r w:rsidRPr="008C3EE9">
        <w:rPr>
          <w:rFonts w:ascii="Verdana" w:eastAsia="Times New Roman" w:hAnsi="Verdana" w:cs="Times New Roman"/>
          <w:color w:val="666666"/>
          <w:sz w:val="15"/>
          <w:szCs w:val="15"/>
          <w:lang w:eastAsia="en-PH"/>
        </w:rPr>
        <w:br/>
      </w:r>
      <w:bookmarkStart w:id="1" w:name="_GoBack"/>
      <w:bookmarkEnd w:id="1"/>
    </w:p>
    <w:p w:rsidR="00E13432" w:rsidRDefault="00E13432"/>
    <w:sectPr w:rsidR="00E13432" w:rsidSect="008C3EE9">
      <w:pgSz w:w="11907" w:h="16839"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F75672"/>
    <w:multiLevelType w:val="multilevel"/>
    <w:tmpl w:val="59DCB8A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3EE9"/>
    <w:rsid w:val="005C2C64"/>
    <w:rsid w:val="00841205"/>
    <w:rsid w:val="008C3EE9"/>
    <w:rsid w:val="00D34D69"/>
    <w:rsid w:val="00E13432"/>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8C3EE9"/>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8C3EE9"/>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C3EE9"/>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8C3EE9"/>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8C3EE9"/>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8C3EE9"/>
    <w:rPr>
      <w:b/>
      <w:bCs/>
    </w:rPr>
  </w:style>
  <w:style w:type="paragraph" w:styleId="BalloonText">
    <w:name w:val="Balloon Text"/>
    <w:basedOn w:val="Normal"/>
    <w:link w:val="BalloonTextChar"/>
    <w:uiPriority w:val="99"/>
    <w:semiHidden/>
    <w:unhideWhenUsed/>
    <w:rsid w:val="008C3E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3EE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8C3EE9"/>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8C3EE9"/>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C3EE9"/>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8C3EE9"/>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8C3EE9"/>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8C3EE9"/>
    <w:rPr>
      <w:b/>
      <w:bCs/>
    </w:rPr>
  </w:style>
  <w:style w:type="paragraph" w:styleId="BalloonText">
    <w:name w:val="Balloon Text"/>
    <w:basedOn w:val="Normal"/>
    <w:link w:val="BalloonTextChar"/>
    <w:uiPriority w:val="99"/>
    <w:semiHidden/>
    <w:unhideWhenUsed/>
    <w:rsid w:val="008C3E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3EE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7079109">
      <w:bodyDiv w:val="1"/>
      <w:marLeft w:val="0"/>
      <w:marRight w:val="0"/>
      <w:marTop w:val="0"/>
      <w:marBottom w:val="0"/>
      <w:divBdr>
        <w:top w:val="none" w:sz="0" w:space="0" w:color="auto"/>
        <w:left w:val="none" w:sz="0" w:space="0" w:color="auto"/>
        <w:bottom w:val="none" w:sz="0" w:space="0" w:color="auto"/>
        <w:right w:val="none" w:sz="0" w:space="0" w:color="auto"/>
      </w:divBdr>
      <w:divsChild>
        <w:div w:id="460029569">
          <w:marLeft w:val="0"/>
          <w:marRight w:val="0"/>
          <w:marTop w:val="0"/>
          <w:marBottom w:val="0"/>
          <w:divBdr>
            <w:top w:val="none" w:sz="0" w:space="0" w:color="auto"/>
            <w:left w:val="none" w:sz="0" w:space="0" w:color="auto"/>
            <w:bottom w:val="none" w:sz="0" w:space="0" w:color="auto"/>
            <w:right w:val="none" w:sz="0" w:space="0" w:color="auto"/>
          </w:divBdr>
          <w:divsChild>
            <w:div w:id="89161629">
              <w:marLeft w:val="0"/>
              <w:marRight w:val="0"/>
              <w:marTop w:val="0"/>
              <w:marBottom w:val="0"/>
              <w:divBdr>
                <w:top w:val="none" w:sz="0" w:space="0" w:color="auto"/>
                <w:left w:val="none" w:sz="0" w:space="0" w:color="auto"/>
                <w:bottom w:val="none" w:sz="0" w:space="0" w:color="auto"/>
                <w:right w:val="none" w:sz="0" w:space="0" w:color="auto"/>
              </w:divBdr>
            </w:div>
            <w:div w:id="1743677347">
              <w:marLeft w:val="0"/>
              <w:marRight w:val="0"/>
              <w:marTop w:val="0"/>
              <w:marBottom w:val="0"/>
              <w:divBdr>
                <w:top w:val="none" w:sz="0" w:space="0" w:color="auto"/>
                <w:left w:val="none" w:sz="0" w:space="0" w:color="auto"/>
                <w:bottom w:val="none" w:sz="0" w:space="0" w:color="auto"/>
                <w:right w:val="none" w:sz="0" w:space="0" w:color="auto"/>
              </w:divBdr>
            </w:div>
            <w:div w:id="111244023">
              <w:marLeft w:val="0"/>
              <w:marRight w:val="0"/>
              <w:marTop w:val="0"/>
              <w:marBottom w:val="0"/>
              <w:divBdr>
                <w:top w:val="none" w:sz="0" w:space="0" w:color="auto"/>
                <w:left w:val="none" w:sz="0" w:space="0" w:color="auto"/>
                <w:bottom w:val="none" w:sz="0" w:space="0" w:color="auto"/>
                <w:right w:val="none" w:sz="0" w:space="0" w:color="auto"/>
              </w:divBdr>
            </w:div>
            <w:div w:id="665326974">
              <w:marLeft w:val="0"/>
              <w:marRight w:val="0"/>
              <w:marTop w:val="0"/>
              <w:marBottom w:val="0"/>
              <w:divBdr>
                <w:top w:val="none" w:sz="0" w:space="0" w:color="auto"/>
                <w:left w:val="none" w:sz="0" w:space="0" w:color="auto"/>
                <w:bottom w:val="none" w:sz="0" w:space="0" w:color="auto"/>
                <w:right w:val="none" w:sz="0" w:space="0" w:color="auto"/>
              </w:divBdr>
            </w:div>
            <w:div w:id="451050626">
              <w:marLeft w:val="0"/>
              <w:marRight w:val="0"/>
              <w:marTop w:val="0"/>
              <w:marBottom w:val="0"/>
              <w:divBdr>
                <w:top w:val="none" w:sz="0" w:space="0" w:color="auto"/>
                <w:left w:val="none" w:sz="0" w:space="0" w:color="auto"/>
                <w:bottom w:val="none" w:sz="0" w:space="0" w:color="auto"/>
                <w:right w:val="none" w:sz="0" w:space="0" w:color="auto"/>
              </w:divBdr>
            </w:div>
            <w:div w:id="659694722">
              <w:marLeft w:val="0"/>
              <w:marRight w:val="0"/>
              <w:marTop w:val="0"/>
              <w:marBottom w:val="0"/>
              <w:divBdr>
                <w:top w:val="none" w:sz="0" w:space="0" w:color="auto"/>
                <w:left w:val="none" w:sz="0" w:space="0" w:color="auto"/>
                <w:bottom w:val="none" w:sz="0" w:space="0" w:color="auto"/>
                <w:right w:val="none" w:sz="0" w:space="0" w:color="auto"/>
              </w:divBdr>
            </w:div>
            <w:div w:id="579296999">
              <w:marLeft w:val="0"/>
              <w:marRight w:val="0"/>
              <w:marTop w:val="0"/>
              <w:marBottom w:val="0"/>
              <w:divBdr>
                <w:top w:val="none" w:sz="0" w:space="0" w:color="auto"/>
                <w:left w:val="none" w:sz="0" w:space="0" w:color="auto"/>
                <w:bottom w:val="none" w:sz="0" w:space="0" w:color="auto"/>
                <w:right w:val="none" w:sz="0" w:space="0" w:color="auto"/>
              </w:divBdr>
            </w:div>
            <w:div w:id="1597518421">
              <w:marLeft w:val="0"/>
              <w:marRight w:val="0"/>
              <w:marTop w:val="0"/>
              <w:marBottom w:val="0"/>
              <w:divBdr>
                <w:top w:val="none" w:sz="0" w:space="0" w:color="auto"/>
                <w:left w:val="none" w:sz="0" w:space="0" w:color="auto"/>
                <w:bottom w:val="none" w:sz="0" w:space="0" w:color="auto"/>
                <w:right w:val="none" w:sz="0" w:space="0" w:color="auto"/>
              </w:divBdr>
            </w:div>
            <w:div w:id="2094470632">
              <w:marLeft w:val="0"/>
              <w:marRight w:val="0"/>
              <w:marTop w:val="0"/>
              <w:marBottom w:val="0"/>
              <w:divBdr>
                <w:top w:val="none" w:sz="0" w:space="0" w:color="auto"/>
                <w:left w:val="none" w:sz="0" w:space="0" w:color="auto"/>
                <w:bottom w:val="none" w:sz="0" w:space="0" w:color="auto"/>
                <w:right w:val="none" w:sz="0" w:space="0" w:color="auto"/>
              </w:divBdr>
            </w:div>
            <w:div w:id="1989894994">
              <w:marLeft w:val="0"/>
              <w:marRight w:val="0"/>
              <w:marTop w:val="0"/>
              <w:marBottom w:val="0"/>
              <w:divBdr>
                <w:top w:val="none" w:sz="0" w:space="0" w:color="auto"/>
                <w:left w:val="none" w:sz="0" w:space="0" w:color="auto"/>
                <w:bottom w:val="none" w:sz="0" w:space="0" w:color="auto"/>
                <w:right w:val="none" w:sz="0" w:space="0" w:color="auto"/>
              </w:divBdr>
            </w:div>
            <w:div w:id="1819683612">
              <w:marLeft w:val="0"/>
              <w:marRight w:val="0"/>
              <w:marTop w:val="0"/>
              <w:marBottom w:val="0"/>
              <w:divBdr>
                <w:top w:val="none" w:sz="0" w:space="0" w:color="auto"/>
                <w:left w:val="none" w:sz="0" w:space="0" w:color="auto"/>
                <w:bottom w:val="none" w:sz="0" w:space="0" w:color="auto"/>
                <w:right w:val="none" w:sz="0" w:space="0" w:color="auto"/>
              </w:divBdr>
            </w:div>
            <w:div w:id="1705906773">
              <w:marLeft w:val="0"/>
              <w:marRight w:val="0"/>
              <w:marTop w:val="0"/>
              <w:marBottom w:val="0"/>
              <w:divBdr>
                <w:top w:val="none" w:sz="0" w:space="0" w:color="auto"/>
                <w:left w:val="none" w:sz="0" w:space="0" w:color="auto"/>
                <w:bottom w:val="none" w:sz="0" w:space="0" w:color="auto"/>
                <w:right w:val="none" w:sz="0" w:space="0" w:color="auto"/>
              </w:divBdr>
            </w:div>
            <w:div w:id="1551113186">
              <w:marLeft w:val="0"/>
              <w:marRight w:val="0"/>
              <w:marTop w:val="0"/>
              <w:marBottom w:val="0"/>
              <w:divBdr>
                <w:top w:val="none" w:sz="0" w:space="0" w:color="auto"/>
                <w:left w:val="none" w:sz="0" w:space="0" w:color="auto"/>
                <w:bottom w:val="none" w:sz="0" w:space="0" w:color="auto"/>
                <w:right w:val="none" w:sz="0" w:space="0" w:color="auto"/>
              </w:divBdr>
            </w:div>
            <w:div w:id="842166929">
              <w:marLeft w:val="0"/>
              <w:marRight w:val="0"/>
              <w:marTop w:val="0"/>
              <w:marBottom w:val="0"/>
              <w:divBdr>
                <w:top w:val="none" w:sz="0" w:space="0" w:color="auto"/>
                <w:left w:val="none" w:sz="0" w:space="0" w:color="auto"/>
                <w:bottom w:val="none" w:sz="0" w:space="0" w:color="auto"/>
                <w:right w:val="none" w:sz="0" w:space="0" w:color="auto"/>
              </w:divBdr>
            </w:div>
            <w:div w:id="1263535410">
              <w:marLeft w:val="0"/>
              <w:marRight w:val="0"/>
              <w:marTop w:val="0"/>
              <w:marBottom w:val="0"/>
              <w:divBdr>
                <w:top w:val="none" w:sz="0" w:space="0" w:color="auto"/>
                <w:left w:val="none" w:sz="0" w:space="0" w:color="auto"/>
                <w:bottom w:val="none" w:sz="0" w:space="0" w:color="auto"/>
                <w:right w:val="none" w:sz="0" w:space="0" w:color="auto"/>
              </w:divBdr>
            </w:div>
            <w:div w:id="1774087067">
              <w:marLeft w:val="0"/>
              <w:marRight w:val="0"/>
              <w:marTop w:val="0"/>
              <w:marBottom w:val="0"/>
              <w:divBdr>
                <w:top w:val="none" w:sz="0" w:space="0" w:color="auto"/>
                <w:left w:val="none" w:sz="0" w:space="0" w:color="auto"/>
                <w:bottom w:val="none" w:sz="0" w:space="0" w:color="auto"/>
                <w:right w:val="none" w:sz="0" w:space="0" w:color="auto"/>
              </w:divBdr>
            </w:div>
            <w:div w:id="916940644">
              <w:marLeft w:val="0"/>
              <w:marRight w:val="0"/>
              <w:marTop w:val="0"/>
              <w:marBottom w:val="0"/>
              <w:divBdr>
                <w:top w:val="none" w:sz="0" w:space="0" w:color="auto"/>
                <w:left w:val="none" w:sz="0" w:space="0" w:color="auto"/>
                <w:bottom w:val="none" w:sz="0" w:space="0" w:color="auto"/>
                <w:right w:val="none" w:sz="0" w:space="0" w:color="auto"/>
              </w:divBdr>
            </w:div>
            <w:div w:id="229311330">
              <w:marLeft w:val="0"/>
              <w:marRight w:val="0"/>
              <w:marTop w:val="0"/>
              <w:marBottom w:val="0"/>
              <w:divBdr>
                <w:top w:val="none" w:sz="0" w:space="0" w:color="auto"/>
                <w:left w:val="none" w:sz="0" w:space="0" w:color="auto"/>
                <w:bottom w:val="none" w:sz="0" w:space="0" w:color="auto"/>
                <w:right w:val="none" w:sz="0" w:space="0" w:color="auto"/>
              </w:divBdr>
            </w:div>
            <w:div w:id="1591349553">
              <w:marLeft w:val="0"/>
              <w:marRight w:val="0"/>
              <w:marTop w:val="0"/>
              <w:marBottom w:val="0"/>
              <w:divBdr>
                <w:top w:val="none" w:sz="0" w:space="0" w:color="auto"/>
                <w:left w:val="none" w:sz="0" w:space="0" w:color="auto"/>
                <w:bottom w:val="none" w:sz="0" w:space="0" w:color="auto"/>
                <w:right w:val="none" w:sz="0" w:space="0" w:color="auto"/>
              </w:divBdr>
            </w:div>
            <w:div w:id="125315863">
              <w:marLeft w:val="0"/>
              <w:marRight w:val="0"/>
              <w:marTop w:val="0"/>
              <w:marBottom w:val="0"/>
              <w:divBdr>
                <w:top w:val="none" w:sz="0" w:space="0" w:color="auto"/>
                <w:left w:val="none" w:sz="0" w:space="0" w:color="auto"/>
                <w:bottom w:val="none" w:sz="0" w:space="0" w:color="auto"/>
                <w:right w:val="none" w:sz="0" w:space="0" w:color="auto"/>
              </w:divBdr>
            </w:div>
            <w:div w:id="407580521">
              <w:marLeft w:val="0"/>
              <w:marRight w:val="0"/>
              <w:marTop w:val="0"/>
              <w:marBottom w:val="0"/>
              <w:divBdr>
                <w:top w:val="none" w:sz="0" w:space="0" w:color="auto"/>
                <w:left w:val="none" w:sz="0" w:space="0" w:color="auto"/>
                <w:bottom w:val="none" w:sz="0" w:space="0" w:color="auto"/>
                <w:right w:val="none" w:sz="0" w:space="0" w:color="auto"/>
              </w:divBdr>
            </w:div>
            <w:div w:id="1612973816">
              <w:marLeft w:val="0"/>
              <w:marRight w:val="0"/>
              <w:marTop w:val="0"/>
              <w:marBottom w:val="0"/>
              <w:divBdr>
                <w:top w:val="none" w:sz="0" w:space="0" w:color="auto"/>
                <w:left w:val="none" w:sz="0" w:space="0" w:color="auto"/>
                <w:bottom w:val="none" w:sz="0" w:space="0" w:color="auto"/>
                <w:right w:val="none" w:sz="0" w:space="0" w:color="auto"/>
              </w:divBdr>
            </w:div>
            <w:div w:id="1740178562">
              <w:marLeft w:val="0"/>
              <w:marRight w:val="0"/>
              <w:marTop w:val="0"/>
              <w:marBottom w:val="0"/>
              <w:divBdr>
                <w:top w:val="none" w:sz="0" w:space="0" w:color="auto"/>
                <w:left w:val="none" w:sz="0" w:space="0" w:color="auto"/>
                <w:bottom w:val="none" w:sz="0" w:space="0" w:color="auto"/>
                <w:right w:val="none" w:sz="0" w:space="0" w:color="auto"/>
              </w:divBdr>
            </w:div>
            <w:div w:id="1793790203">
              <w:marLeft w:val="0"/>
              <w:marRight w:val="0"/>
              <w:marTop w:val="0"/>
              <w:marBottom w:val="0"/>
              <w:divBdr>
                <w:top w:val="none" w:sz="0" w:space="0" w:color="auto"/>
                <w:left w:val="none" w:sz="0" w:space="0" w:color="auto"/>
                <w:bottom w:val="none" w:sz="0" w:space="0" w:color="auto"/>
                <w:right w:val="none" w:sz="0" w:space="0" w:color="auto"/>
              </w:divBdr>
            </w:div>
            <w:div w:id="11807572">
              <w:marLeft w:val="0"/>
              <w:marRight w:val="0"/>
              <w:marTop w:val="0"/>
              <w:marBottom w:val="0"/>
              <w:divBdr>
                <w:top w:val="none" w:sz="0" w:space="0" w:color="auto"/>
                <w:left w:val="none" w:sz="0" w:space="0" w:color="auto"/>
                <w:bottom w:val="none" w:sz="0" w:space="0" w:color="auto"/>
                <w:right w:val="none" w:sz="0" w:space="0" w:color="auto"/>
              </w:divBdr>
            </w:div>
            <w:div w:id="1063480604">
              <w:marLeft w:val="0"/>
              <w:marRight w:val="0"/>
              <w:marTop w:val="0"/>
              <w:marBottom w:val="0"/>
              <w:divBdr>
                <w:top w:val="none" w:sz="0" w:space="0" w:color="auto"/>
                <w:left w:val="none" w:sz="0" w:space="0" w:color="auto"/>
                <w:bottom w:val="none" w:sz="0" w:space="0" w:color="auto"/>
                <w:right w:val="none" w:sz="0" w:space="0" w:color="auto"/>
              </w:divBdr>
            </w:div>
            <w:div w:id="2008550930">
              <w:marLeft w:val="0"/>
              <w:marRight w:val="0"/>
              <w:marTop w:val="0"/>
              <w:marBottom w:val="0"/>
              <w:divBdr>
                <w:top w:val="none" w:sz="0" w:space="0" w:color="auto"/>
                <w:left w:val="none" w:sz="0" w:space="0" w:color="auto"/>
                <w:bottom w:val="none" w:sz="0" w:space="0" w:color="auto"/>
                <w:right w:val="none" w:sz="0" w:space="0" w:color="auto"/>
              </w:divBdr>
            </w:div>
            <w:div w:id="1401950544">
              <w:marLeft w:val="0"/>
              <w:marRight w:val="0"/>
              <w:marTop w:val="0"/>
              <w:marBottom w:val="0"/>
              <w:divBdr>
                <w:top w:val="none" w:sz="0" w:space="0" w:color="auto"/>
                <w:left w:val="none" w:sz="0" w:space="0" w:color="auto"/>
                <w:bottom w:val="none" w:sz="0" w:space="0" w:color="auto"/>
                <w:right w:val="none" w:sz="0" w:space="0" w:color="auto"/>
              </w:divBdr>
            </w:div>
            <w:div w:id="978994591">
              <w:marLeft w:val="0"/>
              <w:marRight w:val="0"/>
              <w:marTop w:val="0"/>
              <w:marBottom w:val="0"/>
              <w:divBdr>
                <w:top w:val="none" w:sz="0" w:space="0" w:color="auto"/>
                <w:left w:val="none" w:sz="0" w:space="0" w:color="auto"/>
                <w:bottom w:val="none" w:sz="0" w:space="0" w:color="auto"/>
                <w:right w:val="none" w:sz="0" w:space="0" w:color="auto"/>
              </w:divBdr>
            </w:div>
            <w:div w:id="142165853">
              <w:marLeft w:val="0"/>
              <w:marRight w:val="0"/>
              <w:marTop w:val="0"/>
              <w:marBottom w:val="0"/>
              <w:divBdr>
                <w:top w:val="none" w:sz="0" w:space="0" w:color="auto"/>
                <w:left w:val="none" w:sz="0" w:space="0" w:color="auto"/>
                <w:bottom w:val="none" w:sz="0" w:space="0" w:color="auto"/>
                <w:right w:val="none" w:sz="0" w:space="0" w:color="auto"/>
              </w:divBdr>
            </w:div>
            <w:div w:id="1462923158">
              <w:marLeft w:val="0"/>
              <w:marRight w:val="0"/>
              <w:marTop w:val="0"/>
              <w:marBottom w:val="0"/>
              <w:divBdr>
                <w:top w:val="none" w:sz="0" w:space="0" w:color="auto"/>
                <w:left w:val="none" w:sz="0" w:space="0" w:color="auto"/>
                <w:bottom w:val="none" w:sz="0" w:space="0" w:color="auto"/>
                <w:right w:val="none" w:sz="0" w:space="0" w:color="auto"/>
              </w:divBdr>
            </w:div>
            <w:div w:id="2104834161">
              <w:marLeft w:val="0"/>
              <w:marRight w:val="0"/>
              <w:marTop w:val="0"/>
              <w:marBottom w:val="0"/>
              <w:divBdr>
                <w:top w:val="none" w:sz="0" w:space="0" w:color="auto"/>
                <w:left w:val="none" w:sz="0" w:space="0" w:color="auto"/>
                <w:bottom w:val="none" w:sz="0" w:space="0" w:color="auto"/>
                <w:right w:val="none" w:sz="0" w:space="0" w:color="auto"/>
              </w:divBdr>
            </w:div>
            <w:div w:id="1426879554">
              <w:marLeft w:val="0"/>
              <w:marRight w:val="0"/>
              <w:marTop w:val="0"/>
              <w:marBottom w:val="0"/>
              <w:divBdr>
                <w:top w:val="none" w:sz="0" w:space="0" w:color="auto"/>
                <w:left w:val="none" w:sz="0" w:space="0" w:color="auto"/>
                <w:bottom w:val="none" w:sz="0" w:space="0" w:color="auto"/>
                <w:right w:val="none" w:sz="0" w:space="0" w:color="auto"/>
              </w:divBdr>
            </w:div>
            <w:div w:id="533889010">
              <w:marLeft w:val="0"/>
              <w:marRight w:val="0"/>
              <w:marTop w:val="0"/>
              <w:marBottom w:val="0"/>
              <w:divBdr>
                <w:top w:val="none" w:sz="0" w:space="0" w:color="auto"/>
                <w:left w:val="none" w:sz="0" w:space="0" w:color="auto"/>
                <w:bottom w:val="none" w:sz="0" w:space="0" w:color="auto"/>
                <w:right w:val="none" w:sz="0" w:space="0" w:color="auto"/>
              </w:divBdr>
            </w:div>
            <w:div w:id="376274098">
              <w:marLeft w:val="0"/>
              <w:marRight w:val="0"/>
              <w:marTop w:val="0"/>
              <w:marBottom w:val="0"/>
              <w:divBdr>
                <w:top w:val="none" w:sz="0" w:space="0" w:color="auto"/>
                <w:left w:val="none" w:sz="0" w:space="0" w:color="auto"/>
                <w:bottom w:val="none" w:sz="0" w:space="0" w:color="auto"/>
                <w:right w:val="none" w:sz="0" w:space="0" w:color="auto"/>
              </w:divBdr>
            </w:div>
            <w:div w:id="1463957434">
              <w:marLeft w:val="0"/>
              <w:marRight w:val="0"/>
              <w:marTop w:val="0"/>
              <w:marBottom w:val="0"/>
              <w:divBdr>
                <w:top w:val="none" w:sz="0" w:space="0" w:color="auto"/>
                <w:left w:val="none" w:sz="0" w:space="0" w:color="auto"/>
                <w:bottom w:val="none" w:sz="0" w:space="0" w:color="auto"/>
                <w:right w:val="none" w:sz="0" w:space="0" w:color="auto"/>
              </w:divBdr>
            </w:div>
            <w:div w:id="99033713">
              <w:marLeft w:val="0"/>
              <w:marRight w:val="0"/>
              <w:marTop w:val="0"/>
              <w:marBottom w:val="0"/>
              <w:divBdr>
                <w:top w:val="none" w:sz="0" w:space="0" w:color="auto"/>
                <w:left w:val="none" w:sz="0" w:space="0" w:color="auto"/>
                <w:bottom w:val="none" w:sz="0" w:space="0" w:color="auto"/>
                <w:right w:val="none" w:sz="0" w:space="0" w:color="auto"/>
              </w:divBdr>
            </w:div>
            <w:div w:id="1478837860">
              <w:marLeft w:val="0"/>
              <w:marRight w:val="0"/>
              <w:marTop w:val="0"/>
              <w:marBottom w:val="0"/>
              <w:divBdr>
                <w:top w:val="none" w:sz="0" w:space="0" w:color="auto"/>
                <w:left w:val="none" w:sz="0" w:space="0" w:color="auto"/>
                <w:bottom w:val="none" w:sz="0" w:space="0" w:color="auto"/>
                <w:right w:val="none" w:sz="0" w:space="0" w:color="auto"/>
              </w:divBdr>
            </w:div>
            <w:div w:id="67384893">
              <w:marLeft w:val="0"/>
              <w:marRight w:val="0"/>
              <w:marTop w:val="0"/>
              <w:marBottom w:val="0"/>
              <w:divBdr>
                <w:top w:val="none" w:sz="0" w:space="0" w:color="auto"/>
                <w:left w:val="none" w:sz="0" w:space="0" w:color="auto"/>
                <w:bottom w:val="none" w:sz="0" w:space="0" w:color="auto"/>
                <w:right w:val="none" w:sz="0" w:space="0" w:color="auto"/>
              </w:divBdr>
            </w:div>
            <w:div w:id="1558853082">
              <w:marLeft w:val="0"/>
              <w:marRight w:val="0"/>
              <w:marTop w:val="0"/>
              <w:marBottom w:val="0"/>
              <w:divBdr>
                <w:top w:val="none" w:sz="0" w:space="0" w:color="auto"/>
                <w:left w:val="none" w:sz="0" w:space="0" w:color="auto"/>
                <w:bottom w:val="none" w:sz="0" w:space="0" w:color="auto"/>
                <w:right w:val="none" w:sz="0" w:space="0" w:color="auto"/>
              </w:divBdr>
            </w:div>
            <w:div w:id="7754644">
              <w:marLeft w:val="0"/>
              <w:marRight w:val="0"/>
              <w:marTop w:val="0"/>
              <w:marBottom w:val="0"/>
              <w:divBdr>
                <w:top w:val="none" w:sz="0" w:space="0" w:color="auto"/>
                <w:left w:val="none" w:sz="0" w:space="0" w:color="auto"/>
                <w:bottom w:val="none" w:sz="0" w:space="0" w:color="auto"/>
                <w:right w:val="none" w:sz="0" w:space="0" w:color="auto"/>
              </w:divBdr>
            </w:div>
            <w:div w:id="2105689764">
              <w:marLeft w:val="0"/>
              <w:marRight w:val="0"/>
              <w:marTop w:val="0"/>
              <w:marBottom w:val="0"/>
              <w:divBdr>
                <w:top w:val="none" w:sz="0" w:space="0" w:color="auto"/>
                <w:left w:val="none" w:sz="0" w:space="0" w:color="auto"/>
                <w:bottom w:val="none" w:sz="0" w:space="0" w:color="auto"/>
                <w:right w:val="none" w:sz="0" w:space="0" w:color="auto"/>
              </w:divBdr>
            </w:div>
            <w:div w:id="292640032">
              <w:marLeft w:val="0"/>
              <w:marRight w:val="0"/>
              <w:marTop w:val="0"/>
              <w:marBottom w:val="0"/>
              <w:divBdr>
                <w:top w:val="none" w:sz="0" w:space="0" w:color="auto"/>
                <w:left w:val="none" w:sz="0" w:space="0" w:color="auto"/>
                <w:bottom w:val="none" w:sz="0" w:space="0" w:color="auto"/>
                <w:right w:val="none" w:sz="0" w:space="0" w:color="auto"/>
              </w:divBdr>
            </w:div>
            <w:div w:id="1532379444">
              <w:marLeft w:val="0"/>
              <w:marRight w:val="0"/>
              <w:marTop w:val="0"/>
              <w:marBottom w:val="0"/>
              <w:divBdr>
                <w:top w:val="none" w:sz="0" w:space="0" w:color="auto"/>
                <w:left w:val="none" w:sz="0" w:space="0" w:color="auto"/>
                <w:bottom w:val="none" w:sz="0" w:space="0" w:color="auto"/>
                <w:right w:val="none" w:sz="0" w:space="0" w:color="auto"/>
              </w:divBdr>
            </w:div>
            <w:div w:id="109201198">
              <w:marLeft w:val="0"/>
              <w:marRight w:val="0"/>
              <w:marTop w:val="0"/>
              <w:marBottom w:val="0"/>
              <w:divBdr>
                <w:top w:val="none" w:sz="0" w:space="0" w:color="auto"/>
                <w:left w:val="none" w:sz="0" w:space="0" w:color="auto"/>
                <w:bottom w:val="none" w:sz="0" w:space="0" w:color="auto"/>
                <w:right w:val="none" w:sz="0" w:space="0" w:color="auto"/>
              </w:divBdr>
            </w:div>
            <w:div w:id="1349868668">
              <w:marLeft w:val="0"/>
              <w:marRight w:val="0"/>
              <w:marTop w:val="0"/>
              <w:marBottom w:val="0"/>
              <w:divBdr>
                <w:top w:val="none" w:sz="0" w:space="0" w:color="auto"/>
                <w:left w:val="none" w:sz="0" w:space="0" w:color="auto"/>
                <w:bottom w:val="none" w:sz="0" w:space="0" w:color="auto"/>
                <w:right w:val="none" w:sz="0" w:space="0" w:color="auto"/>
              </w:divBdr>
            </w:div>
            <w:div w:id="806163769">
              <w:marLeft w:val="0"/>
              <w:marRight w:val="0"/>
              <w:marTop w:val="0"/>
              <w:marBottom w:val="0"/>
              <w:divBdr>
                <w:top w:val="none" w:sz="0" w:space="0" w:color="auto"/>
                <w:left w:val="none" w:sz="0" w:space="0" w:color="auto"/>
                <w:bottom w:val="none" w:sz="0" w:space="0" w:color="auto"/>
                <w:right w:val="none" w:sz="0" w:space="0" w:color="auto"/>
              </w:divBdr>
            </w:div>
            <w:div w:id="655451631">
              <w:marLeft w:val="0"/>
              <w:marRight w:val="0"/>
              <w:marTop w:val="0"/>
              <w:marBottom w:val="0"/>
              <w:divBdr>
                <w:top w:val="none" w:sz="0" w:space="0" w:color="auto"/>
                <w:left w:val="none" w:sz="0" w:space="0" w:color="auto"/>
                <w:bottom w:val="none" w:sz="0" w:space="0" w:color="auto"/>
                <w:right w:val="none" w:sz="0" w:space="0" w:color="auto"/>
              </w:divBdr>
            </w:div>
            <w:div w:id="790898449">
              <w:marLeft w:val="0"/>
              <w:marRight w:val="0"/>
              <w:marTop w:val="0"/>
              <w:marBottom w:val="0"/>
              <w:divBdr>
                <w:top w:val="none" w:sz="0" w:space="0" w:color="auto"/>
                <w:left w:val="none" w:sz="0" w:space="0" w:color="auto"/>
                <w:bottom w:val="none" w:sz="0" w:space="0" w:color="auto"/>
                <w:right w:val="none" w:sz="0" w:space="0" w:color="auto"/>
              </w:divBdr>
            </w:div>
            <w:div w:id="1033117527">
              <w:marLeft w:val="0"/>
              <w:marRight w:val="0"/>
              <w:marTop w:val="0"/>
              <w:marBottom w:val="0"/>
              <w:divBdr>
                <w:top w:val="none" w:sz="0" w:space="0" w:color="auto"/>
                <w:left w:val="none" w:sz="0" w:space="0" w:color="auto"/>
                <w:bottom w:val="none" w:sz="0" w:space="0" w:color="auto"/>
                <w:right w:val="none" w:sz="0" w:space="0" w:color="auto"/>
              </w:divBdr>
            </w:div>
            <w:div w:id="1369641276">
              <w:marLeft w:val="0"/>
              <w:marRight w:val="0"/>
              <w:marTop w:val="0"/>
              <w:marBottom w:val="0"/>
              <w:divBdr>
                <w:top w:val="none" w:sz="0" w:space="0" w:color="auto"/>
                <w:left w:val="none" w:sz="0" w:space="0" w:color="auto"/>
                <w:bottom w:val="none" w:sz="0" w:space="0" w:color="auto"/>
                <w:right w:val="none" w:sz="0" w:space="0" w:color="auto"/>
              </w:divBdr>
            </w:div>
            <w:div w:id="1036740692">
              <w:marLeft w:val="0"/>
              <w:marRight w:val="0"/>
              <w:marTop w:val="0"/>
              <w:marBottom w:val="0"/>
              <w:divBdr>
                <w:top w:val="none" w:sz="0" w:space="0" w:color="auto"/>
                <w:left w:val="none" w:sz="0" w:space="0" w:color="auto"/>
                <w:bottom w:val="none" w:sz="0" w:space="0" w:color="auto"/>
                <w:right w:val="none" w:sz="0" w:space="0" w:color="auto"/>
              </w:divBdr>
            </w:div>
            <w:div w:id="1924801920">
              <w:marLeft w:val="0"/>
              <w:marRight w:val="0"/>
              <w:marTop w:val="0"/>
              <w:marBottom w:val="0"/>
              <w:divBdr>
                <w:top w:val="none" w:sz="0" w:space="0" w:color="auto"/>
                <w:left w:val="none" w:sz="0" w:space="0" w:color="auto"/>
                <w:bottom w:val="none" w:sz="0" w:space="0" w:color="auto"/>
                <w:right w:val="none" w:sz="0" w:space="0" w:color="auto"/>
              </w:divBdr>
            </w:div>
            <w:div w:id="603730011">
              <w:marLeft w:val="0"/>
              <w:marRight w:val="0"/>
              <w:marTop w:val="0"/>
              <w:marBottom w:val="0"/>
              <w:divBdr>
                <w:top w:val="none" w:sz="0" w:space="0" w:color="auto"/>
                <w:left w:val="none" w:sz="0" w:space="0" w:color="auto"/>
                <w:bottom w:val="none" w:sz="0" w:space="0" w:color="auto"/>
                <w:right w:val="none" w:sz="0" w:space="0" w:color="auto"/>
              </w:divBdr>
            </w:div>
            <w:div w:id="441463500">
              <w:marLeft w:val="0"/>
              <w:marRight w:val="0"/>
              <w:marTop w:val="0"/>
              <w:marBottom w:val="0"/>
              <w:divBdr>
                <w:top w:val="none" w:sz="0" w:space="0" w:color="auto"/>
                <w:left w:val="none" w:sz="0" w:space="0" w:color="auto"/>
                <w:bottom w:val="none" w:sz="0" w:space="0" w:color="auto"/>
                <w:right w:val="none" w:sz="0" w:space="0" w:color="auto"/>
              </w:divBdr>
            </w:div>
            <w:div w:id="1382942161">
              <w:marLeft w:val="0"/>
              <w:marRight w:val="0"/>
              <w:marTop w:val="0"/>
              <w:marBottom w:val="0"/>
              <w:divBdr>
                <w:top w:val="none" w:sz="0" w:space="0" w:color="auto"/>
                <w:left w:val="none" w:sz="0" w:space="0" w:color="auto"/>
                <w:bottom w:val="none" w:sz="0" w:space="0" w:color="auto"/>
                <w:right w:val="none" w:sz="0" w:space="0" w:color="auto"/>
              </w:divBdr>
            </w:div>
            <w:div w:id="806361242">
              <w:marLeft w:val="0"/>
              <w:marRight w:val="0"/>
              <w:marTop w:val="0"/>
              <w:marBottom w:val="0"/>
              <w:divBdr>
                <w:top w:val="none" w:sz="0" w:space="0" w:color="auto"/>
                <w:left w:val="none" w:sz="0" w:space="0" w:color="auto"/>
                <w:bottom w:val="none" w:sz="0" w:space="0" w:color="auto"/>
                <w:right w:val="none" w:sz="0" w:space="0" w:color="auto"/>
              </w:divBdr>
            </w:div>
            <w:div w:id="1773168041">
              <w:marLeft w:val="0"/>
              <w:marRight w:val="0"/>
              <w:marTop w:val="0"/>
              <w:marBottom w:val="0"/>
              <w:divBdr>
                <w:top w:val="none" w:sz="0" w:space="0" w:color="auto"/>
                <w:left w:val="none" w:sz="0" w:space="0" w:color="auto"/>
                <w:bottom w:val="none" w:sz="0" w:space="0" w:color="auto"/>
                <w:right w:val="none" w:sz="0" w:space="0" w:color="auto"/>
              </w:divBdr>
            </w:div>
            <w:div w:id="699669730">
              <w:marLeft w:val="0"/>
              <w:marRight w:val="0"/>
              <w:marTop w:val="0"/>
              <w:marBottom w:val="0"/>
              <w:divBdr>
                <w:top w:val="none" w:sz="0" w:space="0" w:color="auto"/>
                <w:left w:val="none" w:sz="0" w:space="0" w:color="auto"/>
                <w:bottom w:val="none" w:sz="0" w:space="0" w:color="auto"/>
                <w:right w:val="none" w:sz="0" w:space="0" w:color="auto"/>
              </w:divBdr>
            </w:div>
            <w:div w:id="175846566">
              <w:marLeft w:val="0"/>
              <w:marRight w:val="0"/>
              <w:marTop w:val="0"/>
              <w:marBottom w:val="0"/>
              <w:divBdr>
                <w:top w:val="none" w:sz="0" w:space="0" w:color="auto"/>
                <w:left w:val="none" w:sz="0" w:space="0" w:color="auto"/>
                <w:bottom w:val="none" w:sz="0" w:space="0" w:color="auto"/>
                <w:right w:val="none" w:sz="0" w:space="0" w:color="auto"/>
              </w:divBdr>
            </w:div>
            <w:div w:id="1476069109">
              <w:marLeft w:val="0"/>
              <w:marRight w:val="0"/>
              <w:marTop w:val="0"/>
              <w:marBottom w:val="0"/>
              <w:divBdr>
                <w:top w:val="none" w:sz="0" w:space="0" w:color="auto"/>
                <w:left w:val="none" w:sz="0" w:space="0" w:color="auto"/>
                <w:bottom w:val="none" w:sz="0" w:space="0" w:color="auto"/>
                <w:right w:val="none" w:sz="0" w:space="0" w:color="auto"/>
              </w:divBdr>
            </w:div>
            <w:div w:id="1643190684">
              <w:marLeft w:val="0"/>
              <w:marRight w:val="0"/>
              <w:marTop w:val="0"/>
              <w:marBottom w:val="0"/>
              <w:divBdr>
                <w:top w:val="none" w:sz="0" w:space="0" w:color="auto"/>
                <w:left w:val="none" w:sz="0" w:space="0" w:color="auto"/>
                <w:bottom w:val="none" w:sz="0" w:space="0" w:color="auto"/>
                <w:right w:val="none" w:sz="0" w:space="0" w:color="auto"/>
              </w:divBdr>
            </w:div>
            <w:div w:id="81533939">
              <w:marLeft w:val="0"/>
              <w:marRight w:val="0"/>
              <w:marTop w:val="0"/>
              <w:marBottom w:val="0"/>
              <w:divBdr>
                <w:top w:val="none" w:sz="0" w:space="0" w:color="auto"/>
                <w:left w:val="none" w:sz="0" w:space="0" w:color="auto"/>
                <w:bottom w:val="none" w:sz="0" w:space="0" w:color="auto"/>
                <w:right w:val="none" w:sz="0" w:space="0" w:color="auto"/>
              </w:divBdr>
            </w:div>
            <w:div w:id="943029645">
              <w:marLeft w:val="0"/>
              <w:marRight w:val="0"/>
              <w:marTop w:val="0"/>
              <w:marBottom w:val="0"/>
              <w:divBdr>
                <w:top w:val="none" w:sz="0" w:space="0" w:color="auto"/>
                <w:left w:val="none" w:sz="0" w:space="0" w:color="auto"/>
                <w:bottom w:val="none" w:sz="0" w:space="0" w:color="auto"/>
                <w:right w:val="none" w:sz="0" w:space="0" w:color="auto"/>
              </w:divBdr>
            </w:div>
            <w:div w:id="893854401">
              <w:marLeft w:val="0"/>
              <w:marRight w:val="0"/>
              <w:marTop w:val="0"/>
              <w:marBottom w:val="0"/>
              <w:divBdr>
                <w:top w:val="none" w:sz="0" w:space="0" w:color="auto"/>
                <w:left w:val="none" w:sz="0" w:space="0" w:color="auto"/>
                <w:bottom w:val="none" w:sz="0" w:space="0" w:color="auto"/>
                <w:right w:val="none" w:sz="0" w:space="0" w:color="auto"/>
              </w:divBdr>
            </w:div>
            <w:div w:id="1559127206">
              <w:marLeft w:val="0"/>
              <w:marRight w:val="0"/>
              <w:marTop w:val="0"/>
              <w:marBottom w:val="0"/>
              <w:divBdr>
                <w:top w:val="none" w:sz="0" w:space="0" w:color="auto"/>
                <w:left w:val="none" w:sz="0" w:space="0" w:color="auto"/>
                <w:bottom w:val="none" w:sz="0" w:space="0" w:color="auto"/>
                <w:right w:val="none" w:sz="0" w:space="0" w:color="auto"/>
              </w:divBdr>
            </w:div>
            <w:div w:id="1759978943">
              <w:marLeft w:val="0"/>
              <w:marRight w:val="0"/>
              <w:marTop w:val="0"/>
              <w:marBottom w:val="0"/>
              <w:divBdr>
                <w:top w:val="none" w:sz="0" w:space="0" w:color="auto"/>
                <w:left w:val="none" w:sz="0" w:space="0" w:color="auto"/>
                <w:bottom w:val="none" w:sz="0" w:space="0" w:color="auto"/>
                <w:right w:val="none" w:sz="0" w:space="0" w:color="auto"/>
              </w:divBdr>
            </w:div>
            <w:div w:id="776288997">
              <w:marLeft w:val="0"/>
              <w:marRight w:val="0"/>
              <w:marTop w:val="0"/>
              <w:marBottom w:val="0"/>
              <w:divBdr>
                <w:top w:val="none" w:sz="0" w:space="0" w:color="auto"/>
                <w:left w:val="none" w:sz="0" w:space="0" w:color="auto"/>
                <w:bottom w:val="none" w:sz="0" w:space="0" w:color="auto"/>
                <w:right w:val="none" w:sz="0" w:space="0" w:color="auto"/>
              </w:divBdr>
            </w:div>
            <w:div w:id="161312860">
              <w:marLeft w:val="0"/>
              <w:marRight w:val="0"/>
              <w:marTop w:val="0"/>
              <w:marBottom w:val="0"/>
              <w:divBdr>
                <w:top w:val="none" w:sz="0" w:space="0" w:color="auto"/>
                <w:left w:val="none" w:sz="0" w:space="0" w:color="auto"/>
                <w:bottom w:val="none" w:sz="0" w:space="0" w:color="auto"/>
                <w:right w:val="none" w:sz="0" w:space="0" w:color="auto"/>
              </w:divBdr>
            </w:div>
            <w:div w:id="631910170">
              <w:marLeft w:val="0"/>
              <w:marRight w:val="0"/>
              <w:marTop w:val="0"/>
              <w:marBottom w:val="0"/>
              <w:divBdr>
                <w:top w:val="none" w:sz="0" w:space="0" w:color="auto"/>
                <w:left w:val="none" w:sz="0" w:space="0" w:color="auto"/>
                <w:bottom w:val="none" w:sz="0" w:space="0" w:color="auto"/>
                <w:right w:val="none" w:sz="0" w:space="0" w:color="auto"/>
              </w:divBdr>
            </w:div>
            <w:div w:id="342975517">
              <w:marLeft w:val="0"/>
              <w:marRight w:val="0"/>
              <w:marTop w:val="0"/>
              <w:marBottom w:val="0"/>
              <w:divBdr>
                <w:top w:val="none" w:sz="0" w:space="0" w:color="auto"/>
                <w:left w:val="none" w:sz="0" w:space="0" w:color="auto"/>
                <w:bottom w:val="none" w:sz="0" w:space="0" w:color="auto"/>
                <w:right w:val="none" w:sz="0" w:space="0" w:color="auto"/>
              </w:divBdr>
            </w:div>
            <w:div w:id="1237471361">
              <w:marLeft w:val="0"/>
              <w:marRight w:val="0"/>
              <w:marTop w:val="0"/>
              <w:marBottom w:val="0"/>
              <w:divBdr>
                <w:top w:val="none" w:sz="0" w:space="0" w:color="auto"/>
                <w:left w:val="none" w:sz="0" w:space="0" w:color="auto"/>
                <w:bottom w:val="none" w:sz="0" w:space="0" w:color="auto"/>
                <w:right w:val="none" w:sz="0" w:space="0" w:color="auto"/>
              </w:divBdr>
            </w:div>
            <w:div w:id="311177875">
              <w:marLeft w:val="0"/>
              <w:marRight w:val="0"/>
              <w:marTop w:val="0"/>
              <w:marBottom w:val="0"/>
              <w:divBdr>
                <w:top w:val="none" w:sz="0" w:space="0" w:color="auto"/>
                <w:left w:val="none" w:sz="0" w:space="0" w:color="auto"/>
                <w:bottom w:val="none" w:sz="0" w:space="0" w:color="auto"/>
                <w:right w:val="none" w:sz="0" w:space="0" w:color="auto"/>
              </w:divBdr>
            </w:div>
            <w:div w:id="896891713">
              <w:marLeft w:val="0"/>
              <w:marRight w:val="0"/>
              <w:marTop w:val="0"/>
              <w:marBottom w:val="0"/>
              <w:divBdr>
                <w:top w:val="none" w:sz="0" w:space="0" w:color="auto"/>
                <w:left w:val="none" w:sz="0" w:space="0" w:color="auto"/>
                <w:bottom w:val="none" w:sz="0" w:space="0" w:color="auto"/>
                <w:right w:val="none" w:sz="0" w:space="0" w:color="auto"/>
              </w:divBdr>
            </w:div>
            <w:div w:id="708380267">
              <w:marLeft w:val="0"/>
              <w:marRight w:val="0"/>
              <w:marTop w:val="0"/>
              <w:marBottom w:val="0"/>
              <w:divBdr>
                <w:top w:val="none" w:sz="0" w:space="0" w:color="auto"/>
                <w:left w:val="none" w:sz="0" w:space="0" w:color="auto"/>
                <w:bottom w:val="none" w:sz="0" w:space="0" w:color="auto"/>
                <w:right w:val="none" w:sz="0" w:space="0" w:color="auto"/>
              </w:divBdr>
            </w:div>
            <w:div w:id="1038746153">
              <w:marLeft w:val="0"/>
              <w:marRight w:val="0"/>
              <w:marTop w:val="0"/>
              <w:marBottom w:val="0"/>
              <w:divBdr>
                <w:top w:val="none" w:sz="0" w:space="0" w:color="auto"/>
                <w:left w:val="none" w:sz="0" w:space="0" w:color="auto"/>
                <w:bottom w:val="none" w:sz="0" w:space="0" w:color="auto"/>
                <w:right w:val="none" w:sz="0" w:space="0" w:color="auto"/>
              </w:divBdr>
            </w:div>
            <w:div w:id="1889297150">
              <w:marLeft w:val="0"/>
              <w:marRight w:val="0"/>
              <w:marTop w:val="0"/>
              <w:marBottom w:val="0"/>
              <w:divBdr>
                <w:top w:val="none" w:sz="0" w:space="0" w:color="auto"/>
                <w:left w:val="none" w:sz="0" w:space="0" w:color="auto"/>
                <w:bottom w:val="none" w:sz="0" w:space="0" w:color="auto"/>
                <w:right w:val="none" w:sz="0" w:space="0" w:color="auto"/>
              </w:divBdr>
            </w:div>
            <w:div w:id="1568491039">
              <w:marLeft w:val="0"/>
              <w:marRight w:val="0"/>
              <w:marTop w:val="0"/>
              <w:marBottom w:val="0"/>
              <w:divBdr>
                <w:top w:val="none" w:sz="0" w:space="0" w:color="auto"/>
                <w:left w:val="none" w:sz="0" w:space="0" w:color="auto"/>
                <w:bottom w:val="none" w:sz="0" w:space="0" w:color="auto"/>
                <w:right w:val="none" w:sz="0" w:space="0" w:color="auto"/>
              </w:divBdr>
            </w:div>
            <w:div w:id="530187311">
              <w:marLeft w:val="0"/>
              <w:marRight w:val="0"/>
              <w:marTop w:val="0"/>
              <w:marBottom w:val="0"/>
              <w:divBdr>
                <w:top w:val="none" w:sz="0" w:space="0" w:color="auto"/>
                <w:left w:val="none" w:sz="0" w:space="0" w:color="auto"/>
                <w:bottom w:val="none" w:sz="0" w:space="0" w:color="auto"/>
                <w:right w:val="none" w:sz="0" w:space="0" w:color="auto"/>
              </w:divBdr>
            </w:div>
            <w:div w:id="47653454">
              <w:marLeft w:val="0"/>
              <w:marRight w:val="0"/>
              <w:marTop w:val="0"/>
              <w:marBottom w:val="0"/>
              <w:divBdr>
                <w:top w:val="none" w:sz="0" w:space="0" w:color="auto"/>
                <w:left w:val="none" w:sz="0" w:space="0" w:color="auto"/>
                <w:bottom w:val="none" w:sz="0" w:space="0" w:color="auto"/>
                <w:right w:val="none" w:sz="0" w:space="0" w:color="auto"/>
              </w:divBdr>
            </w:div>
            <w:div w:id="350184606">
              <w:marLeft w:val="0"/>
              <w:marRight w:val="0"/>
              <w:marTop w:val="0"/>
              <w:marBottom w:val="0"/>
              <w:divBdr>
                <w:top w:val="none" w:sz="0" w:space="0" w:color="auto"/>
                <w:left w:val="none" w:sz="0" w:space="0" w:color="auto"/>
                <w:bottom w:val="none" w:sz="0" w:space="0" w:color="auto"/>
                <w:right w:val="none" w:sz="0" w:space="0" w:color="auto"/>
              </w:divBdr>
            </w:div>
            <w:div w:id="487746173">
              <w:marLeft w:val="0"/>
              <w:marRight w:val="0"/>
              <w:marTop w:val="0"/>
              <w:marBottom w:val="0"/>
              <w:divBdr>
                <w:top w:val="none" w:sz="0" w:space="0" w:color="auto"/>
                <w:left w:val="none" w:sz="0" w:space="0" w:color="auto"/>
                <w:bottom w:val="none" w:sz="0" w:space="0" w:color="auto"/>
                <w:right w:val="none" w:sz="0" w:space="0" w:color="auto"/>
              </w:divBdr>
            </w:div>
            <w:div w:id="1586646264">
              <w:marLeft w:val="0"/>
              <w:marRight w:val="0"/>
              <w:marTop w:val="0"/>
              <w:marBottom w:val="0"/>
              <w:divBdr>
                <w:top w:val="none" w:sz="0" w:space="0" w:color="auto"/>
                <w:left w:val="none" w:sz="0" w:space="0" w:color="auto"/>
                <w:bottom w:val="none" w:sz="0" w:space="0" w:color="auto"/>
                <w:right w:val="none" w:sz="0" w:space="0" w:color="auto"/>
              </w:divBdr>
            </w:div>
            <w:div w:id="1534538687">
              <w:marLeft w:val="0"/>
              <w:marRight w:val="0"/>
              <w:marTop w:val="0"/>
              <w:marBottom w:val="0"/>
              <w:divBdr>
                <w:top w:val="none" w:sz="0" w:space="0" w:color="auto"/>
                <w:left w:val="none" w:sz="0" w:space="0" w:color="auto"/>
                <w:bottom w:val="none" w:sz="0" w:space="0" w:color="auto"/>
                <w:right w:val="none" w:sz="0" w:space="0" w:color="auto"/>
              </w:divBdr>
            </w:div>
            <w:div w:id="1242370462">
              <w:marLeft w:val="0"/>
              <w:marRight w:val="0"/>
              <w:marTop w:val="0"/>
              <w:marBottom w:val="0"/>
              <w:divBdr>
                <w:top w:val="none" w:sz="0" w:space="0" w:color="auto"/>
                <w:left w:val="none" w:sz="0" w:space="0" w:color="auto"/>
                <w:bottom w:val="none" w:sz="0" w:space="0" w:color="auto"/>
                <w:right w:val="none" w:sz="0" w:space="0" w:color="auto"/>
              </w:divBdr>
            </w:div>
            <w:div w:id="1581477183">
              <w:marLeft w:val="0"/>
              <w:marRight w:val="0"/>
              <w:marTop w:val="0"/>
              <w:marBottom w:val="0"/>
              <w:divBdr>
                <w:top w:val="none" w:sz="0" w:space="0" w:color="auto"/>
                <w:left w:val="none" w:sz="0" w:space="0" w:color="auto"/>
                <w:bottom w:val="none" w:sz="0" w:space="0" w:color="auto"/>
                <w:right w:val="none" w:sz="0" w:space="0" w:color="auto"/>
              </w:divBdr>
            </w:div>
            <w:div w:id="923993548">
              <w:marLeft w:val="0"/>
              <w:marRight w:val="0"/>
              <w:marTop w:val="0"/>
              <w:marBottom w:val="0"/>
              <w:divBdr>
                <w:top w:val="none" w:sz="0" w:space="0" w:color="auto"/>
                <w:left w:val="none" w:sz="0" w:space="0" w:color="auto"/>
                <w:bottom w:val="none" w:sz="0" w:space="0" w:color="auto"/>
                <w:right w:val="none" w:sz="0" w:space="0" w:color="auto"/>
              </w:divBdr>
            </w:div>
            <w:div w:id="1739746397">
              <w:marLeft w:val="0"/>
              <w:marRight w:val="0"/>
              <w:marTop w:val="0"/>
              <w:marBottom w:val="0"/>
              <w:divBdr>
                <w:top w:val="none" w:sz="0" w:space="0" w:color="auto"/>
                <w:left w:val="none" w:sz="0" w:space="0" w:color="auto"/>
                <w:bottom w:val="none" w:sz="0" w:space="0" w:color="auto"/>
                <w:right w:val="none" w:sz="0" w:space="0" w:color="auto"/>
              </w:divBdr>
            </w:div>
            <w:div w:id="1409304224">
              <w:marLeft w:val="0"/>
              <w:marRight w:val="0"/>
              <w:marTop w:val="0"/>
              <w:marBottom w:val="0"/>
              <w:divBdr>
                <w:top w:val="none" w:sz="0" w:space="0" w:color="auto"/>
                <w:left w:val="none" w:sz="0" w:space="0" w:color="auto"/>
                <w:bottom w:val="none" w:sz="0" w:space="0" w:color="auto"/>
                <w:right w:val="none" w:sz="0" w:space="0" w:color="auto"/>
              </w:divBdr>
            </w:div>
            <w:div w:id="119688406">
              <w:marLeft w:val="0"/>
              <w:marRight w:val="0"/>
              <w:marTop w:val="0"/>
              <w:marBottom w:val="0"/>
              <w:divBdr>
                <w:top w:val="none" w:sz="0" w:space="0" w:color="auto"/>
                <w:left w:val="none" w:sz="0" w:space="0" w:color="auto"/>
                <w:bottom w:val="none" w:sz="0" w:space="0" w:color="auto"/>
                <w:right w:val="none" w:sz="0" w:space="0" w:color="auto"/>
              </w:divBdr>
            </w:div>
            <w:div w:id="1321084222">
              <w:marLeft w:val="0"/>
              <w:marRight w:val="0"/>
              <w:marTop w:val="0"/>
              <w:marBottom w:val="0"/>
              <w:divBdr>
                <w:top w:val="none" w:sz="0" w:space="0" w:color="auto"/>
                <w:left w:val="none" w:sz="0" w:space="0" w:color="auto"/>
                <w:bottom w:val="none" w:sz="0" w:space="0" w:color="auto"/>
                <w:right w:val="none" w:sz="0" w:space="0" w:color="auto"/>
              </w:divBdr>
            </w:div>
            <w:div w:id="1217547768">
              <w:marLeft w:val="0"/>
              <w:marRight w:val="0"/>
              <w:marTop w:val="0"/>
              <w:marBottom w:val="0"/>
              <w:divBdr>
                <w:top w:val="none" w:sz="0" w:space="0" w:color="auto"/>
                <w:left w:val="none" w:sz="0" w:space="0" w:color="auto"/>
                <w:bottom w:val="none" w:sz="0" w:space="0" w:color="auto"/>
                <w:right w:val="none" w:sz="0" w:space="0" w:color="auto"/>
              </w:divBdr>
            </w:div>
            <w:div w:id="1394506595">
              <w:marLeft w:val="0"/>
              <w:marRight w:val="0"/>
              <w:marTop w:val="0"/>
              <w:marBottom w:val="0"/>
              <w:divBdr>
                <w:top w:val="none" w:sz="0" w:space="0" w:color="auto"/>
                <w:left w:val="none" w:sz="0" w:space="0" w:color="auto"/>
                <w:bottom w:val="none" w:sz="0" w:space="0" w:color="auto"/>
                <w:right w:val="none" w:sz="0" w:space="0" w:color="auto"/>
              </w:divBdr>
            </w:div>
            <w:div w:id="530609300">
              <w:marLeft w:val="0"/>
              <w:marRight w:val="0"/>
              <w:marTop w:val="0"/>
              <w:marBottom w:val="0"/>
              <w:divBdr>
                <w:top w:val="none" w:sz="0" w:space="0" w:color="auto"/>
                <w:left w:val="none" w:sz="0" w:space="0" w:color="auto"/>
                <w:bottom w:val="none" w:sz="0" w:space="0" w:color="auto"/>
                <w:right w:val="none" w:sz="0" w:space="0" w:color="auto"/>
              </w:divBdr>
            </w:div>
            <w:div w:id="38629295">
              <w:marLeft w:val="0"/>
              <w:marRight w:val="0"/>
              <w:marTop w:val="0"/>
              <w:marBottom w:val="0"/>
              <w:divBdr>
                <w:top w:val="none" w:sz="0" w:space="0" w:color="auto"/>
                <w:left w:val="none" w:sz="0" w:space="0" w:color="auto"/>
                <w:bottom w:val="none" w:sz="0" w:space="0" w:color="auto"/>
                <w:right w:val="none" w:sz="0" w:space="0" w:color="auto"/>
              </w:divBdr>
            </w:div>
            <w:div w:id="674192597">
              <w:marLeft w:val="0"/>
              <w:marRight w:val="0"/>
              <w:marTop w:val="0"/>
              <w:marBottom w:val="0"/>
              <w:divBdr>
                <w:top w:val="none" w:sz="0" w:space="0" w:color="auto"/>
                <w:left w:val="none" w:sz="0" w:space="0" w:color="auto"/>
                <w:bottom w:val="none" w:sz="0" w:space="0" w:color="auto"/>
                <w:right w:val="none" w:sz="0" w:space="0" w:color="auto"/>
              </w:divBdr>
            </w:div>
            <w:div w:id="35739534">
              <w:marLeft w:val="0"/>
              <w:marRight w:val="0"/>
              <w:marTop w:val="0"/>
              <w:marBottom w:val="0"/>
              <w:divBdr>
                <w:top w:val="none" w:sz="0" w:space="0" w:color="auto"/>
                <w:left w:val="none" w:sz="0" w:space="0" w:color="auto"/>
                <w:bottom w:val="none" w:sz="0" w:space="0" w:color="auto"/>
                <w:right w:val="none" w:sz="0" w:space="0" w:color="auto"/>
              </w:divBdr>
            </w:div>
            <w:div w:id="2088259336">
              <w:marLeft w:val="0"/>
              <w:marRight w:val="0"/>
              <w:marTop w:val="0"/>
              <w:marBottom w:val="0"/>
              <w:divBdr>
                <w:top w:val="none" w:sz="0" w:space="0" w:color="auto"/>
                <w:left w:val="none" w:sz="0" w:space="0" w:color="auto"/>
                <w:bottom w:val="none" w:sz="0" w:space="0" w:color="auto"/>
                <w:right w:val="none" w:sz="0" w:space="0" w:color="auto"/>
              </w:divBdr>
            </w:div>
            <w:div w:id="275603356">
              <w:marLeft w:val="0"/>
              <w:marRight w:val="0"/>
              <w:marTop w:val="0"/>
              <w:marBottom w:val="0"/>
              <w:divBdr>
                <w:top w:val="none" w:sz="0" w:space="0" w:color="auto"/>
                <w:left w:val="none" w:sz="0" w:space="0" w:color="auto"/>
                <w:bottom w:val="none" w:sz="0" w:space="0" w:color="auto"/>
                <w:right w:val="none" w:sz="0" w:space="0" w:color="auto"/>
              </w:divBdr>
            </w:div>
            <w:div w:id="1983391121">
              <w:marLeft w:val="0"/>
              <w:marRight w:val="0"/>
              <w:marTop w:val="0"/>
              <w:marBottom w:val="0"/>
              <w:divBdr>
                <w:top w:val="none" w:sz="0" w:space="0" w:color="auto"/>
                <w:left w:val="none" w:sz="0" w:space="0" w:color="auto"/>
                <w:bottom w:val="none" w:sz="0" w:space="0" w:color="auto"/>
                <w:right w:val="none" w:sz="0" w:space="0" w:color="auto"/>
              </w:divBdr>
            </w:div>
            <w:div w:id="1255819117">
              <w:marLeft w:val="0"/>
              <w:marRight w:val="0"/>
              <w:marTop w:val="0"/>
              <w:marBottom w:val="0"/>
              <w:divBdr>
                <w:top w:val="none" w:sz="0" w:space="0" w:color="auto"/>
                <w:left w:val="none" w:sz="0" w:space="0" w:color="auto"/>
                <w:bottom w:val="none" w:sz="0" w:space="0" w:color="auto"/>
                <w:right w:val="none" w:sz="0" w:space="0" w:color="auto"/>
              </w:divBdr>
            </w:div>
            <w:div w:id="716901721">
              <w:marLeft w:val="0"/>
              <w:marRight w:val="0"/>
              <w:marTop w:val="0"/>
              <w:marBottom w:val="0"/>
              <w:divBdr>
                <w:top w:val="none" w:sz="0" w:space="0" w:color="auto"/>
                <w:left w:val="none" w:sz="0" w:space="0" w:color="auto"/>
                <w:bottom w:val="none" w:sz="0" w:space="0" w:color="auto"/>
                <w:right w:val="none" w:sz="0" w:space="0" w:color="auto"/>
              </w:divBdr>
            </w:div>
            <w:div w:id="545414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5779</Words>
  <Characters>32945</Characters>
  <Application>Microsoft Office Word</Application>
  <DocSecurity>0</DocSecurity>
  <Lines>274</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2020-04-16T11:58:00Z</dcterms:created>
  <dcterms:modified xsi:type="dcterms:W3CDTF">2020-04-16T11:59:00Z</dcterms:modified>
</cp:coreProperties>
</file>